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AEA3" w14:textId="326A3B51" w:rsidR="00ED4AAC" w:rsidRPr="00586526" w:rsidRDefault="00BF7E52">
      <w:pPr>
        <w:rPr>
          <w:b/>
          <w:bCs/>
          <w:sz w:val="28"/>
          <w:szCs w:val="28"/>
          <w:u w:val="single"/>
        </w:rPr>
      </w:pPr>
      <w:r w:rsidRPr="00586526">
        <w:rPr>
          <w:b/>
          <w:bCs/>
          <w:sz w:val="28"/>
          <w:szCs w:val="28"/>
          <w:u w:val="single"/>
        </w:rPr>
        <w:t>AHU/RTU1 EVALUATION:</w:t>
      </w:r>
    </w:p>
    <w:p w14:paraId="30D2BCD3" w14:textId="1FE87FF6" w:rsidR="00BF7E52" w:rsidRPr="00586526" w:rsidRDefault="00BF7E52">
      <w:pPr>
        <w:rPr>
          <w:sz w:val="28"/>
          <w:szCs w:val="28"/>
        </w:rPr>
      </w:pPr>
      <w:r w:rsidRPr="00586526">
        <w:rPr>
          <w:sz w:val="28"/>
          <w:szCs w:val="28"/>
        </w:rPr>
        <w:t xml:space="preserve">The scope of the work was to get total supply airflow &amp; static pressure profile. Also, to set the outside air for the unit. </w:t>
      </w:r>
    </w:p>
    <w:p w14:paraId="4EA33732" w14:textId="685BDD2D" w:rsidR="00BF7E52" w:rsidRPr="00586526" w:rsidRDefault="00BF7E52">
      <w:pPr>
        <w:rPr>
          <w:sz w:val="28"/>
          <w:szCs w:val="28"/>
        </w:rPr>
      </w:pPr>
      <w:r w:rsidRPr="00586526">
        <w:rPr>
          <w:sz w:val="28"/>
          <w:szCs w:val="28"/>
        </w:rPr>
        <w:t xml:space="preserve">The unit sits on </w:t>
      </w:r>
      <w:proofErr w:type="gramStart"/>
      <w:r w:rsidRPr="00586526">
        <w:rPr>
          <w:sz w:val="28"/>
          <w:szCs w:val="28"/>
        </w:rPr>
        <w:t>lower</w:t>
      </w:r>
      <w:proofErr w:type="gramEnd"/>
      <w:r w:rsidRPr="00586526">
        <w:rPr>
          <w:sz w:val="28"/>
          <w:szCs w:val="28"/>
        </w:rPr>
        <w:t xml:space="preserve"> roof &amp; has (3) supply duct systems that come off the discharge of the RTU unit. Each duct is exposed &amp; runs along the roof &amp; then drops down into their independent curbs to serve the space. The duct system is connected to VAV systems. </w:t>
      </w:r>
      <w:r w:rsidR="001A24B7" w:rsidRPr="00586526">
        <w:rPr>
          <w:sz w:val="28"/>
          <w:szCs w:val="28"/>
        </w:rPr>
        <w:t xml:space="preserve">Before taking </w:t>
      </w:r>
      <w:proofErr w:type="gramStart"/>
      <w:r w:rsidR="001A24B7" w:rsidRPr="00586526">
        <w:rPr>
          <w:sz w:val="28"/>
          <w:szCs w:val="28"/>
        </w:rPr>
        <w:t>traverse</w:t>
      </w:r>
      <w:proofErr w:type="gramEnd"/>
      <w:r w:rsidR="001A24B7" w:rsidRPr="00586526">
        <w:rPr>
          <w:sz w:val="28"/>
          <w:szCs w:val="28"/>
        </w:rPr>
        <w:t xml:space="preserve"> we met with the facilities team &amp; had him drive all the VAV systems 100% open. He performed this task &amp; stated they were open </w:t>
      </w:r>
      <w:proofErr w:type="gramStart"/>
      <w:r w:rsidR="001A24B7" w:rsidRPr="00586526">
        <w:rPr>
          <w:sz w:val="28"/>
          <w:szCs w:val="28"/>
        </w:rPr>
        <w:t>per</w:t>
      </w:r>
      <w:proofErr w:type="gramEnd"/>
      <w:r w:rsidR="001A24B7" w:rsidRPr="00586526">
        <w:rPr>
          <w:sz w:val="28"/>
          <w:szCs w:val="28"/>
        </w:rPr>
        <w:t xml:space="preserve"> the BMS system. We were not contracted out to balance the VAV’s or verify functions of each of the boxes.  We then traversed all 3 ducts at </w:t>
      </w:r>
      <w:proofErr w:type="gramStart"/>
      <w:r w:rsidR="001A24B7" w:rsidRPr="00586526">
        <w:rPr>
          <w:sz w:val="28"/>
          <w:szCs w:val="28"/>
        </w:rPr>
        <w:t>current</w:t>
      </w:r>
      <w:proofErr w:type="gramEnd"/>
      <w:r w:rsidR="001A24B7" w:rsidRPr="00586526">
        <w:rPr>
          <w:sz w:val="28"/>
          <w:szCs w:val="28"/>
        </w:rPr>
        <w:t xml:space="preserve"> operating point at 40 HZ. The readings for the traverses were recorded at 40 HZ. Then we increased the fan speed as much as possible </w:t>
      </w:r>
      <w:r w:rsidR="00586526" w:rsidRPr="00586526">
        <w:rPr>
          <w:sz w:val="28"/>
          <w:szCs w:val="28"/>
        </w:rPr>
        <w:t xml:space="preserve">up to full load amps which was reached at 49 HZ. We then used Fan laws to calculate final supply air flow rate. </w:t>
      </w:r>
    </w:p>
    <w:p w14:paraId="002B332E" w14:textId="396780E4" w:rsidR="00586526" w:rsidRPr="00586526" w:rsidRDefault="00586526">
      <w:pPr>
        <w:rPr>
          <w:sz w:val="28"/>
          <w:szCs w:val="28"/>
        </w:rPr>
      </w:pPr>
      <w:r w:rsidRPr="00586526">
        <w:rPr>
          <w:sz w:val="28"/>
          <w:szCs w:val="28"/>
        </w:rPr>
        <w:t xml:space="preserve">Our team is going to stop by Monday afternoon to look for any system affect at duct discharge and any other quick review of how the unit is operating. I would like to get access to the BMS to see how the boxes are commanding.  Future analysis may be required to physically make sure that all VAV’s are opening as commanded &amp; there are no other obstructions being caused down stream of system. </w:t>
      </w:r>
    </w:p>
    <w:sectPr w:rsidR="00586526" w:rsidRPr="0058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52"/>
    <w:rsid w:val="001A24B7"/>
    <w:rsid w:val="00586526"/>
    <w:rsid w:val="00616B1C"/>
    <w:rsid w:val="006E1BCD"/>
    <w:rsid w:val="00990728"/>
    <w:rsid w:val="00BF7E52"/>
    <w:rsid w:val="00CA2EC4"/>
    <w:rsid w:val="00E427B9"/>
    <w:rsid w:val="00ED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FC65"/>
  <w15:chartTrackingRefBased/>
  <w15:docId w15:val="{57DA80C1-548E-469B-9E34-068369F7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E52"/>
    <w:rPr>
      <w:rFonts w:eastAsiaTheme="majorEastAsia" w:cstheme="majorBidi"/>
      <w:color w:val="272727" w:themeColor="text1" w:themeTint="D8"/>
    </w:rPr>
  </w:style>
  <w:style w:type="paragraph" w:styleId="Title">
    <w:name w:val="Title"/>
    <w:basedOn w:val="Normal"/>
    <w:next w:val="Normal"/>
    <w:link w:val="TitleChar"/>
    <w:uiPriority w:val="10"/>
    <w:qFormat/>
    <w:rsid w:val="00BF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E52"/>
    <w:pPr>
      <w:spacing w:before="160"/>
      <w:jc w:val="center"/>
    </w:pPr>
    <w:rPr>
      <w:i/>
      <w:iCs/>
      <w:color w:val="404040" w:themeColor="text1" w:themeTint="BF"/>
    </w:rPr>
  </w:style>
  <w:style w:type="character" w:customStyle="1" w:styleId="QuoteChar">
    <w:name w:val="Quote Char"/>
    <w:basedOn w:val="DefaultParagraphFont"/>
    <w:link w:val="Quote"/>
    <w:uiPriority w:val="29"/>
    <w:rsid w:val="00BF7E52"/>
    <w:rPr>
      <w:i/>
      <w:iCs/>
      <w:color w:val="404040" w:themeColor="text1" w:themeTint="BF"/>
    </w:rPr>
  </w:style>
  <w:style w:type="paragraph" w:styleId="ListParagraph">
    <w:name w:val="List Paragraph"/>
    <w:basedOn w:val="Normal"/>
    <w:uiPriority w:val="34"/>
    <w:qFormat/>
    <w:rsid w:val="00BF7E52"/>
    <w:pPr>
      <w:ind w:left="720"/>
      <w:contextualSpacing/>
    </w:pPr>
  </w:style>
  <w:style w:type="character" w:styleId="IntenseEmphasis">
    <w:name w:val="Intense Emphasis"/>
    <w:basedOn w:val="DefaultParagraphFont"/>
    <w:uiPriority w:val="21"/>
    <w:qFormat/>
    <w:rsid w:val="00BF7E52"/>
    <w:rPr>
      <w:i/>
      <w:iCs/>
      <w:color w:val="0F4761" w:themeColor="accent1" w:themeShade="BF"/>
    </w:rPr>
  </w:style>
  <w:style w:type="paragraph" w:styleId="IntenseQuote">
    <w:name w:val="Intense Quote"/>
    <w:basedOn w:val="Normal"/>
    <w:next w:val="Normal"/>
    <w:link w:val="IntenseQuoteChar"/>
    <w:uiPriority w:val="30"/>
    <w:qFormat/>
    <w:rsid w:val="00BF7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E52"/>
    <w:rPr>
      <w:i/>
      <w:iCs/>
      <w:color w:val="0F4761" w:themeColor="accent1" w:themeShade="BF"/>
    </w:rPr>
  </w:style>
  <w:style w:type="character" w:styleId="IntenseReference">
    <w:name w:val="Intense Reference"/>
    <w:basedOn w:val="DefaultParagraphFont"/>
    <w:uiPriority w:val="32"/>
    <w:qFormat/>
    <w:rsid w:val="00BF7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Joe Hertenstein</cp:lastModifiedBy>
  <cp:revision>1</cp:revision>
  <dcterms:created xsi:type="dcterms:W3CDTF">2025-07-03T16:54:00Z</dcterms:created>
  <dcterms:modified xsi:type="dcterms:W3CDTF">2025-07-03T17:19:00Z</dcterms:modified>
</cp:coreProperties>
</file>