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8988" w14:textId="77777777" w:rsidR="00E52EB9" w:rsidRDefault="00E52EB9" w:rsidP="005440DC">
      <w:pPr>
        <w:jc w:val="center"/>
        <w:rPr>
          <w:sz w:val="28"/>
          <w:szCs w:val="28"/>
        </w:rPr>
      </w:pPr>
    </w:p>
    <w:p w14:paraId="7711EDBA" w14:textId="0D624061" w:rsidR="009927DE" w:rsidRPr="005440DC" w:rsidRDefault="00B15EDE" w:rsidP="005440DC">
      <w:pPr>
        <w:jc w:val="center"/>
        <w:rPr>
          <w:sz w:val="28"/>
          <w:szCs w:val="28"/>
        </w:rPr>
      </w:pPr>
      <w:r w:rsidRPr="005440DC">
        <w:rPr>
          <w:sz w:val="28"/>
          <w:szCs w:val="28"/>
        </w:rPr>
        <w:t xml:space="preserve">Shake Shack – </w:t>
      </w:r>
      <w:r w:rsidR="002077FD">
        <w:rPr>
          <w:sz w:val="28"/>
          <w:szCs w:val="28"/>
        </w:rPr>
        <w:t>Chesterfield</w:t>
      </w:r>
      <w:r w:rsidR="005440DC">
        <w:rPr>
          <w:sz w:val="28"/>
          <w:szCs w:val="28"/>
        </w:rPr>
        <w:t>, MO</w:t>
      </w:r>
      <w:r w:rsidRPr="005440DC">
        <w:rPr>
          <w:sz w:val="28"/>
          <w:szCs w:val="28"/>
        </w:rPr>
        <w:t xml:space="preserve"> Commissioning Kick-Off Meeting</w:t>
      </w:r>
    </w:p>
    <w:p w14:paraId="5549C168" w14:textId="77777777" w:rsidR="003862B1" w:rsidRDefault="003862B1">
      <w:pPr>
        <w:rPr>
          <w:b/>
          <w:bCs/>
          <w:sz w:val="28"/>
          <w:szCs w:val="28"/>
        </w:rPr>
      </w:pPr>
    </w:p>
    <w:p w14:paraId="7611A1D4" w14:textId="65063FCA" w:rsidR="00FC2521" w:rsidRDefault="00FC2521" w:rsidP="003862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Introduction:</w:t>
      </w:r>
    </w:p>
    <w:p w14:paraId="3BCA0778" w14:textId="2A80AA62" w:rsidR="00FC2521" w:rsidRPr="00A5035D" w:rsidRDefault="00FC2521" w:rsidP="00FC2521">
      <w:pPr>
        <w:rPr>
          <w:sz w:val="28"/>
          <w:szCs w:val="28"/>
        </w:rPr>
      </w:pPr>
      <w:r w:rsidRPr="00A5035D">
        <w:rPr>
          <w:sz w:val="28"/>
          <w:szCs w:val="28"/>
        </w:rPr>
        <w:t xml:space="preserve">Shake Shack has </w:t>
      </w:r>
      <w:r w:rsidR="00781330">
        <w:rPr>
          <w:sz w:val="28"/>
          <w:szCs w:val="28"/>
        </w:rPr>
        <w:t>initiated an</w:t>
      </w:r>
      <w:r w:rsidRPr="00A5035D">
        <w:rPr>
          <w:sz w:val="28"/>
          <w:szCs w:val="28"/>
        </w:rPr>
        <w:t xml:space="preserve"> MEP &amp; Sprinkler Commissioning program.  The purpose of the program is to increase quality control and equipment performance through a step wise program that is lead by a commissioning agent (CxA) assigned to each project.  Below is the outline of the four sections we created to organize our efforts.</w:t>
      </w:r>
    </w:p>
    <w:p w14:paraId="0E92AC9D" w14:textId="4307D40C" w:rsidR="00FC2521" w:rsidRPr="00A5035D" w:rsidRDefault="00FC2521" w:rsidP="00FC2521">
      <w:pPr>
        <w:rPr>
          <w:sz w:val="28"/>
          <w:szCs w:val="28"/>
        </w:rPr>
      </w:pPr>
      <w:r w:rsidRPr="00A5035D">
        <w:rPr>
          <w:b/>
          <w:bCs/>
          <w:sz w:val="28"/>
          <w:szCs w:val="28"/>
        </w:rPr>
        <w:t>Section 1:</w:t>
      </w:r>
      <w:r w:rsidRPr="00A5035D">
        <w:rPr>
          <w:sz w:val="28"/>
          <w:szCs w:val="28"/>
        </w:rPr>
        <w:t xml:space="preserve">  Communication Plan.  </w:t>
      </w:r>
    </w:p>
    <w:p w14:paraId="1E5EACC0" w14:textId="67490F55" w:rsidR="00FC2521" w:rsidRPr="00A5035D" w:rsidRDefault="00FC2521" w:rsidP="00FC252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5035D">
        <w:rPr>
          <w:sz w:val="28"/>
          <w:szCs w:val="28"/>
        </w:rPr>
        <w:t>Definition of commissioning</w:t>
      </w:r>
    </w:p>
    <w:p w14:paraId="3EEC0DA9" w14:textId="25804208" w:rsidR="00FC2521" w:rsidRPr="00A5035D" w:rsidRDefault="00FC2521" w:rsidP="00FC252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5035D">
        <w:rPr>
          <w:sz w:val="28"/>
          <w:szCs w:val="28"/>
        </w:rPr>
        <w:t>Team</w:t>
      </w:r>
    </w:p>
    <w:p w14:paraId="72DDDDDB" w14:textId="46876940" w:rsidR="00FC2521" w:rsidRDefault="00FC2521" w:rsidP="00FC252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5035D">
        <w:rPr>
          <w:sz w:val="28"/>
          <w:szCs w:val="28"/>
        </w:rPr>
        <w:t>IOS/Android Communication Platform (optional for trades)</w:t>
      </w:r>
    </w:p>
    <w:p w14:paraId="53DD8DB2" w14:textId="624C97EA" w:rsidR="00F96F42" w:rsidRPr="00A5035D" w:rsidRDefault="00F96F42" w:rsidP="00FC2521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Issue and RFI reports:  Trigger conditions and resolution process</w:t>
      </w:r>
    </w:p>
    <w:p w14:paraId="10965EA7" w14:textId="60F00C55" w:rsidR="00FC2521" w:rsidRPr="00A5035D" w:rsidRDefault="00FC2521" w:rsidP="00FC2521">
      <w:pPr>
        <w:rPr>
          <w:sz w:val="28"/>
          <w:szCs w:val="28"/>
        </w:rPr>
      </w:pPr>
      <w:r w:rsidRPr="00A5035D">
        <w:rPr>
          <w:b/>
          <w:bCs/>
          <w:sz w:val="28"/>
          <w:szCs w:val="28"/>
        </w:rPr>
        <w:t>Section 2:</w:t>
      </w:r>
      <w:r w:rsidRPr="00A5035D">
        <w:rPr>
          <w:sz w:val="28"/>
          <w:szCs w:val="28"/>
        </w:rPr>
        <w:t xml:space="preserve"> Current </w:t>
      </w:r>
      <w:r w:rsidRPr="00A5035D">
        <w:rPr>
          <w:sz w:val="28"/>
          <w:szCs w:val="28"/>
          <w:u w:val="single"/>
        </w:rPr>
        <w:t xml:space="preserve">Schedule </w:t>
      </w:r>
      <w:r w:rsidRPr="00A5035D">
        <w:rPr>
          <w:sz w:val="28"/>
          <w:szCs w:val="28"/>
        </w:rPr>
        <w:t>of events</w:t>
      </w:r>
    </w:p>
    <w:p w14:paraId="7415F02B" w14:textId="0E2BF3D5" w:rsidR="00FC2521" w:rsidRPr="00A5035D" w:rsidRDefault="00FC2521" w:rsidP="00FC252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5035D">
        <w:rPr>
          <w:sz w:val="28"/>
          <w:szCs w:val="28"/>
        </w:rPr>
        <w:t>Phase I field inspections</w:t>
      </w:r>
      <w:r w:rsidR="00A5035D" w:rsidRPr="00A5035D">
        <w:rPr>
          <w:sz w:val="28"/>
          <w:szCs w:val="28"/>
        </w:rPr>
        <w:t xml:space="preserve"> </w:t>
      </w:r>
    </w:p>
    <w:p w14:paraId="2E007555" w14:textId="4735DFB6" w:rsidR="00FC2521" w:rsidRPr="00A5035D" w:rsidRDefault="00FC2521" w:rsidP="00FC252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5035D">
        <w:rPr>
          <w:sz w:val="28"/>
          <w:szCs w:val="28"/>
        </w:rPr>
        <w:t>Phase II site readiness and commissioning activities</w:t>
      </w:r>
    </w:p>
    <w:p w14:paraId="78D41ED5" w14:textId="2B240F99" w:rsidR="00A5035D" w:rsidRDefault="00A5035D" w:rsidP="00A5035D">
      <w:pPr>
        <w:rPr>
          <w:sz w:val="28"/>
          <w:szCs w:val="28"/>
        </w:rPr>
      </w:pPr>
      <w:r w:rsidRPr="00A5035D">
        <w:rPr>
          <w:b/>
          <w:bCs/>
          <w:sz w:val="28"/>
          <w:szCs w:val="28"/>
        </w:rPr>
        <w:t>Section 3</w:t>
      </w:r>
      <w:r w:rsidRPr="00A5035D">
        <w:rPr>
          <w:sz w:val="28"/>
          <w:szCs w:val="28"/>
        </w:rPr>
        <w:t>: Phase I field inspections Scope of work</w:t>
      </w:r>
    </w:p>
    <w:p w14:paraId="21772EBC" w14:textId="25894206" w:rsidR="00A5035D" w:rsidRDefault="00A5035D" w:rsidP="00A5035D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References used for inspection</w:t>
      </w:r>
    </w:p>
    <w:p w14:paraId="1DB6B766" w14:textId="5F17017E" w:rsidR="00A5035D" w:rsidRPr="00A5035D" w:rsidRDefault="0026792F" w:rsidP="00A5035D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Typical Inspection scope</w:t>
      </w:r>
    </w:p>
    <w:p w14:paraId="30C27952" w14:textId="6ED8C0C8" w:rsidR="00A5035D" w:rsidRPr="00A5035D" w:rsidRDefault="00A5035D" w:rsidP="00A5035D">
      <w:pPr>
        <w:rPr>
          <w:sz w:val="28"/>
          <w:szCs w:val="28"/>
        </w:rPr>
      </w:pPr>
      <w:r w:rsidRPr="00A5035D">
        <w:rPr>
          <w:b/>
          <w:bCs/>
          <w:sz w:val="28"/>
          <w:szCs w:val="28"/>
        </w:rPr>
        <w:t>Section 4:</w:t>
      </w:r>
      <w:r w:rsidRPr="00A5035D">
        <w:rPr>
          <w:sz w:val="28"/>
          <w:szCs w:val="28"/>
        </w:rPr>
        <w:t xml:space="preserve"> Phase II FPT scope of work</w:t>
      </w:r>
    </w:p>
    <w:p w14:paraId="0C689FD6" w14:textId="6C3180A2" w:rsidR="00A5035D" w:rsidRPr="00A5035D" w:rsidRDefault="00A5035D" w:rsidP="00A5035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5035D">
        <w:rPr>
          <w:sz w:val="28"/>
          <w:szCs w:val="28"/>
        </w:rPr>
        <w:t>Site and equipment readiness</w:t>
      </w:r>
    </w:p>
    <w:p w14:paraId="4220C2C8" w14:textId="1F561DD6" w:rsidR="00A5035D" w:rsidRPr="00A5035D" w:rsidRDefault="00A5035D" w:rsidP="00A5035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5035D">
        <w:rPr>
          <w:sz w:val="28"/>
          <w:szCs w:val="28"/>
        </w:rPr>
        <w:t xml:space="preserve">FPT acceptance </w:t>
      </w:r>
      <w:r w:rsidR="0026792F">
        <w:rPr>
          <w:sz w:val="28"/>
          <w:szCs w:val="28"/>
        </w:rPr>
        <w:t>test general scope</w:t>
      </w:r>
    </w:p>
    <w:p w14:paraId="73151513" w14:textId="45C355A3" w:rsidR="00FC2521" w:rsidRDefault="00FC2521" w:rsidP="003862B1">
      <w:pPr>
        <w:jc w:val="center"/>
        <w:rPr>
          <w:b/>
          <w:bCs/>
          <w:sz w:val="28"/>
          <w:szCs w:val="28"/>
        </w:rPr>
      </w:pPr>
    </w:p>
    <w:p w14:paraId="71B91F36" w14:textId="65EF4204" w:rsidR="0026792F" w:rsidRDefault="0026792F" w:rsidP="003862B1">
      <w:pPr>
        <w:jc w:val="center"/>
        <w:rPr>
          <w:b/>
          <w:bCs/>
          <w:sz w:val="28"/>
          <w:szCs w:val="28"/>
        </w:rPr>
      </w:pPr>
    </w:p>
    <w:p w14:paraId="26C486C5" w14:textId="5C72FBF2" w:rsidR="0026792F" w:rsidRDefault="0026792F" w:rsidP="003862B1">
      <w:pPr>
        <w:jc w:val="center"/>
        <w:rPr>
          <w:b/>
          <w:bCs/>
          <w:sz w:val="28"/>
          <w:szCs w:val="28"/>
        </w:rPr>
      </w:pPr>
    </w:p>
    <w:p w14:paraId="175E15AB" w14:textId="7F1EB33A" w:rsidR="003862B1" w:rsidRDefault="003862B1" w:rsidP="003862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Section 1:  Communication plan</w:t>
      </w:r>
    </w:p>
    <w:p w14:paraId="736C37C3" w14:textId="098D9371" w:rsidR="00B15EDE" w:rsidRPr="00BE143D" w:rsidRDefault="00B15EDE">
      <w:pPr>
        <w:rPr>
          <w:b/>
          <w:bCs/>
          <w:sz w:val="28"/>
          <w:szCs w:val="28"/>
        </w:rPr>
      </w:pPr>
      <w:r w:rsidRPr="00BE143D">
        <w:rPr>
          <w:b/>
          <w:bCs/>
          <w:sz w:val="28"/>
          <w:szCs w:val="28"/>
        </w:rPr>
        <w:t>Collaboration &amp; Communication</w:t>
      </w:r>
    </w:p>
    <w:p w14:paraId="6971198C" w14:textId="2919BB13" w:rsidR="005440DC" w:rsidRDefault="005440DC" w:rsidP="005440DC">
      <w:pPr>
        <w:pStyle w:val="ListParagraph"/>
        <w:numPr>
          <w:ilvl w:val="0"/>
          <w:numId w:val="3"/>
        </w:numPr>
      </w:pPr>
      <w:r w:rsidRPr="005440DC">
        <w:t>Kick off meeting</w:t>
      </w:r>
      <w:r w:rsidR="00C35EE3">
        <w:t xml:space="preserve"> Video</w:t>
      </w:r>
      <w:r w:rsidR="00EA0C78">
        <w:t xml:space="preserve"> [</w:t>
      </w:r>
      <w:r w:rsidR="00C35EE3">
        <w:rPr>
          <w:u w:val="single"/>
        </w:rPr>
        <w:t>date and time</w:t>
      </w:r>
      <w:r w:rsidR="00941CAC" w:rsidRPr="00EA058F">
        <w:rPr>
          <w:u w:val="single"/>
        </w:rPr>
        <w:t>)</w:t>
      </w:r>
      <w:r w:rsidR="00EA0C78" w:rsidRPr="00EA058F">
        <w:rPr>
          <w:u w:val="single"/>
        </w:rPr>
        <w:t>]</w:t>
      </w:r>
    </w:p>
    <w:p w14:paraId="768579A9" w14:textId="732046A6" w:rsidR="00A173D1" w:rsidRDefault="00A173D1" w:rsidP="00A173D1">
      <w:pPr>
        <w:pStyle w:val="ListParagraph"/>
        <w:numPr>
          <w:ilvl w:val="1"/>
          <w:numId w:val="3"/>
        </w:numPr>
      </w:pPr>
      <w:r>
        <w:t>What is commissioning:  Process to assure all systems and components are designed, installed, operating, and perform to the owner requirements</w:t>
      </w:r>
    </w:p>
    <w:p w14:paraId="31422845" w14:textId="77777777" w:rsidR="002505C3" w:rsidRDefault="002505C3" w:rsidP="002505C3">
      <w:pPr>
        <w:pStyle w:val="ListParagraph"/>
        <w:ind w:left="405"/>
      </w:pPr>
    </w:p>
    <w:p w14:paraId="616D2FB3" w14:textId="495732BC" w:rsidR="005440DC" w:rsidRDefault="005440DC" w:rsidP="005440DC">
      <w:pPr>
        <w:pStyle w:val="ListParagraph"/>
        <w:numPr>
          <w:ilvl w:val="0"/>
          <w:numId w:val="3"/>
        </w:numPr>
      </w:pPr>
      <w:r w:rsidRPr="005440DC">
        <w:t>Team identification and roles</w:t>
      </w:r>
    </w:p>
    <w:p w14:paraId="1D7C18A5" w14:textId="3CCA4439" w:rsidR="00A173D1" w:rsidRDefault="00A173D1" w:rsidP="00A173D1">
      <w:pPr>
        <w:pStyle w:val="ListParagraph"/>
        <w:numPr>
          <w:ilvl w:val="1"/>
          <w:numId w:val="3"/>
        </w:numPr>
      </w:pPr>
      <w:r>
        <w:t>Owner</w:t>
      </w:r>
      <w:r w:rsidR="002505C3">
        <w:t xml:space="preserve"> - CxA</w:t>
      </w:r>
    </w:p>
    <w:p w14:paraId="11767EA2" w14:textId="2D181B30" w:rsidR="00A173D1" w:rsidRDefault="00A173D1" w:rsidP="00A173D1">
      <w:pPr>
        <w:pStyle w:val="ListParagraph"/>
        <w:numPr>
          <w:ilvl w:val="2"/>
          <w:numId w:val="3"/>
        </w:numPr>
      </w:pPr>
      <w:r>
        <w:t>General Contractor</w:t>
      </w:r>
      <w:r w:rsidR="002505C3">
        <w:t xml:space="preserve"> - CxA</w:t>
      </w:r>
    </w:p>
    <w:p w14:paraId="27D8A4C0" w14:textId="169E83AB" w:rsidR="00EA0C78" w:rsidRDefault="00EA0C78" w:rsidP="00A173D1">
      <w:pPr>
        <w:pStyle w:val="ListParagraph"/>
        <w:numPr>
          <w:ilvl w:val="3"/>
          <w:numId w:val="3"/>
        </w:numPr>
      </w:pPr>
      <w:r>
        <w:t>Mechanical</w:t>
      </w:r>
      <w:r w:rsidR="00A173D1">
        <w:t xml:space="preserve"> &amp; TAB team</w:t>
      </w:r>
      <w:r w:rsidR="00317952">
        <w:t xml:space="preserve"> - CxA</w:t>
      </w:r>
    </w:p>
    <w:p w14:paraId="2827AD8F" w14:textId="11DEC6B4" w:rsidR="00EA0C78" w:rsidRDefault="00EA0C78" w:rsidP="00A173D1">
      <w:pPr>
        <w:pStyle w:val="ListParagraph"/>
        <w:numPr>
          <w:ilvl w:val="3"/>
          <w:numId w:val="3"/>
        </w:numPr>
      </w:pPr>
      <w:r>
        <w:t>Fire Sprinkler / Fire suppression</w:t>
      </w:r>
      <w:r w:rsidR="00317952">
        <w:t xml:space="preserve"> - CxA</w:t>
      </w:r>
    </w:p>
    <w:p w14:paraId="4339D6F5" w14:textId="64D863F1" w:rsidR="00EA0C78" w:rsidRDefault="00EA0C78" w:rsidP="00A173D1">
      <w:pPr>
        <w:pStyle w:val="ListParagraph"/>
        <w:numPr>
          <w:ilvl w:val="3"/>
          <w:numId w:val="3"/>
        </w:numPr>
      </w:pPr>
      <w:r>
        <w:t>Plumbing</w:t>
      </w:r>
      <w:r w:rsidR="00317952">
        <w:t xml:space="preserve"> - CxA</w:t>
      </w:r>
    </w:p>
    <w:p w14:paraId="624D8583" w14:textId="66658430" w:rsidR="00EA0C78" w:rsidRDefault="00EA0C78" w:rsidP="00A173D1">
      <w:pPr>
        <w:pStyle w:val="ListParagraph"/>
        <w:numPr>
          <w:ilvl w:val="3"/>
          <w:numId w:val="3"/>
        </w:numPr>
      </w:pPr>
      <w:r>
        <w:t>Electrical</w:t>
      </w:r>
      <w:r w:rsidR="00317952">
        <w:t xml:space="preserve"> - CxA</w:t>
      </w:r>
    </w:p>
    <w:p w14:paraId="4FE51255" w14:textId="67B74741" w:rsidR="00EA0C78" w:rsidRDefault="00EA0C78" w:rsidP="00A173D1">
      <w:pPr>
        <w:pStyle w:val="ListParagraph"/>
        <w:numPr>
          <w:ilvl w:val="3"/>
          <w:numId w:val="3"/>
        </w:numPr>
      </w:pPr>
      <w:r>
        <w:t>Lighting</w:t>
      </w:r>
      <w:r w:rsidR="00317952">
        <w:t xml:space="preserve"> </w:t>
      </w:r>
      <w:r w:rsidR="003862B1">
        <w:t>–</w:t>
      </w:r>
      <w:r w:rsidR="00317952">
        <w:t xml:space="preserve"> CxA</w:t>
      </w:r>
    </w:p>
    <w:p w14:paraId="6D84324B" w14:textId="77777777" w:rsidR="008844EE" w:rsidRDefault="008844EE" w:rsidP="008844EE">
      <w:pPr>
        <w:pStyle w:val="ListParagraph"/>
        <w:ind w:left="405"/>
      </w:pPr>
    </w:p>
    <w:p w14:paraId="4F29F9A2" w14:textId="2CFC7E40" w:rsidR="003862B1" w:rsidRDefault="003862B1" w:rsidP="003862B1">
      <w:pPr>
        <w:pStyle w:val="ListParagraph"/>
        <w:numPr>
          <w:ilvl w:val="0"/>
          <w:numId w:val="3"/>
        </w:numPr>
      </w:pPr>
      <w:r>
        <w:t>Communication platform:  FaciliBuild HUB</w:t>
      </w:r>
    </w:p>
    <w:p w14:paraId="739E2E99" w14:textId="4B2C8202" w:rsidR="003F375C" w:rsidRDefault="003F375C" w:rsidP="003F375C">
      <w:pPr>
        <w:pStyle w:val="ListParagraph"/>
        <w:numPr>
          <w:ilvl w:val="1"/>
          <w:numId w:val="3"/>
        </w:numPr>
      </w:pPr>
      <w:r>
        <w:t>Th</w:t>
      </w:r>
      <w:r w:rsidR="00E52EB9">
        <w:t>e</w:t>
      </w:r>
      <w:r>
        <w:t xml:space="preserve"> platform (IOS / Android native application) can be downloaded on your phone or tablet.  National TAB’s team will contact you to see if you prefer to use this method and if </w:t>
      </w:r>
      <w:r w:rsidR="00842979">
        <w:t>so,</w:t>
      </w:r>
      <w:r>
        <w:t xml:space="preserve"> we will walk you through a quick onboarding process to get you registered and connected to the project where you will have access to:</w:t>
      </w:r>
    </w:p>
    <w:p w14:paraId="6AA51B4E" w14:textId="7485229D" w:rsidR="003862B1" w:rsidRDefault="003862B1" w:rsidP="003862B1">
      <w:pPr>
        <w:pStyle w:val="ListParagraph"/>
        <w:numPr>
          <w:ilvl w:val="3"/>
          <w:numId w:val="3"/>
        </w:numPr>
      </w:pPr>
      <w:r>
        <w:t>All team members and contact information</w:t>
      </w:r>
    </w:p>
    <w:p w14:paraId="46CD329B" w14:textId="06A364AB" w:rsidR="003862B1" w:rsidRDefault="003862B1" w:rsidP="003862B1">
      <w:pPr>
        <w:pStyle w:val="ListParagraph"/>
        <w:numPr>
          <w:ilvl w:val="3"/>
          <w:numId w:val="3"/>
        </w:numPr>
      </w:pPr>
      <w:r>
        <w:t xml:space="preserve">Host all required digital checklist </w:t>
      </w:r>
      <w:r w:rsidR="003F375C">
        <w:t>(FIV and FPT’s)</w:t>
      </w:r>
    </w:p>
    <w:p w14:paraId="036986D3" w14:textId="620A5B8B" w:rsidR="003862B1" w:rsidRDefault="00F96F42" w:rsidP="001337F8">
      <w:pPr>
        <w:pStyle w:val="ListParagraph"/>
        <w:numPr>
          <w:ilvl w:val="3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D2276" wp14:editId="166DDAD5">
                <wp:simplePos x="0" y="0"/>
                <wp:positionH relativeFrom="column">
                  <wp:posOffset>-219075</wp:posOffset>
                </wp:positionH>
                <wp:positionV relativeFrom="paragraph">
                  <wp:posOffset>234315</wp:posOffset>
                </wp:positionV>
                <wp:extent cx="6324600" cy="1885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85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F745F" id="Rectangle 2" o:spid="_x0000_s1026" style="position:absolute;margin-left:-17.25pt;margin-top:18.45pt;width:498pt;height:1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" filled="f" strokecolor="#1f3763 [1604]" strokeweight="1pt"/>
            </w:pict>
          </mc:Fallback>
        </mc:AlternateContent>
      </w:r>
      <w:r w:rsidR="003862B1">
        <w:t>Host all issue/RFI items</w:t>
      </w:r>
    </w:p>
    <w:p w14:paraId="70803AA2" w14:textId="6C6F4C36" w:rsidR="003F375C" w:rsidRDefault="005C33DC" w:rsidP="003F375C">
      <w:r w:rsidRPr="006B0866">
        <w:rPr>
          <w:u w:val="single"/>
        </w:rPr>
        <w:t>Issue reports</w:t>
      </w:r>
      <w:r>
        <w:t xml:space="preserve"> are generated during the field inspection (FIV) Phase I scope</w:t>
      </w:r>
      <w:r w:rsidR="006B0866">
        <w:t>, and during any failed FPT of equipment/systems</w:t>
      </w:r>
      <w:r>
        <w:t>.</w:t>
      </w:r>
    </w:p>
    <w:p w14:paraId="139DFA56" w14:textId="59FC6AF6" w:rsidR="005C33DC" w:rsidRDefault="005C33DC" w:rsidP="005C33DC">
      <w:r>
        <w:t xml:space="preserve">Process for Issue resolution, Issue(s) are created for reasons below:  </w:t>
      </w:r>
    </w:p>
    <w:p w14:paraId="2E996965" w14:textId="77777777" w:rsidR="005C33DC" w:rsidRDefault="005C33DC" w:rsidP="005C33DC">
      <w:pPr>
        <w:pStyle w:val="ListParagraph"/>
        <w:numPr>
          <w:ilvl w:val="3"/>
          <w:numId w:val="3"/>
        </w:numPr>
      </w:pPr>
      <w:r>
        <w:t>Not installed</w:t>
      </w:r>
    </w:p>
    <w:p w14:paraId="4E6D0B5A" w14:textId="17460A66" w:rsidR="005C33DC" w:rsidRDefault="006B0866" w:rsidP="005C33DC">
      <w:pPr>
        <w:pStyle w:val="ListParagraph"/>
        <w:numPr>
          <w:ilvl w:val="3"/>
          <w:numId w:val="3"/>
        </w:numPr>
      </w:pPr>
      <w:r>
        <w:t xml:space="preserve">Not Installed </w:t>
      </w:r>
      <w:r w:rsidR="00F96F42">
        <w:t>to</w:t>
      </w:r>
      <w:r w:rsidR="00B9530E">
        <w:t xml:space="preserve"> </w:t>
      </w:r>
      <w:r>
        <w:t>plan/schedule/spec/submittal/detail/special provisions (code-OEM requirement)</w:t>
      </w:r>
    </w:p>
    <w:p w14:paraId="00450551" w14:textId="61029944" w:rsidR="005C33DC" w:rsidRDefault="00F96F42" w:rsidP="003F375C">
      <w:r w:rsidRPr="00F96F42">
        <w:rPr>
          <w:b/>
          <w:bCs/>
        </w:rPr>
        <w:t>Resolution:</w:t>
      </w:r>
      <w:r>
        <w:t xml:space="preserve">  </w:t>
      </w:r>
      <w:r w:rsidR="006B0866">
        <w:t>GC will be issue</w:t>
      </w:r>
      <w:r>
        <w:t>d</w:t>
      </w:r>
      <w:r w:rsidR="006B0866">
        <w:t xml:space="preserve"> a report at the conclusion of the inspection</w:t>
      </w:r>
      <w:r>
        <w:t>,</w:t>
      </w:r>
      <w:r w:rsidR="006B0866">
        <w:t xml:space="preserve"> and if available</w:t>
      </w:r>
      <w:r>
        <w:t>,</w:t>
      </w:r>
      <w:r w:rsidR="006B0866">
        <w:t xml:space="preserve"> made aware during the inspection.  CxA will follow-up with GC to ensure the issue has been resolved.</w:t>
      </w:r>
    </w:p>
    <w:p w14:paraId="5940445E" w14:textId="4266CD85" w:rsidR="0026792F" w:rsidRDefault="00F96F42" w:rsidP="003F37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7A799" wp14:editId="363927AF">
                <wp:simplePos x="0" y="0"/>
                <wp:positionH relativeFrom="margin">
                  <wp:posOffset>-219075</wp:posOffset>
                </wp:positionH>
                <wp:positionV relativeFrom="paragraph">
                  <wp:posOffset>10160</wp:posOffset>
                </wp:positionV>
                <wp:extent cx="6324600" cy="1590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590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54193" id="Rectangle 3" o:spid="_x0000_s1026" style="position:absolute;margin-left:-17.25pt;margin-top:.8pt;width:498pt;height:125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 w:rsidR="006B0866" w:rsidRPr="006B0866">
        <w:rPr>
          <w:u w:val="single"/>
        </w:rPr>
        <w:t>RFI Reports</w:t>
      </w:r>
      <w:r w:rsidR="006B0866">
        <w:t xml:space="preserve"> are generated during the same inspections and are created for reasons listed below:</w:t>
      </w:r>
    </w:p>
    <w:p w14:paraId="0DB109C7" w14:textId="77777777" w:rsidR="006B0866" w:rsidRDefault="006B0866" w:rsidP="006B0866">
      <w:pPr>
        <w:pStyle w:val="ListParagraph"/>
        <w:numPr>
          <w:ilvl w:val="3"/>
          <w:numId w:val="3"/>
        </w:numPr>
      </w:pPr>
      <w:r>
        <w:t xml:space="preserve">Condition cannot be met </w:t>
      </w:r>
    </w:p>
    <w:p w14:paraId="34501A21" w14:textId="3D0530BE" w:rsidR="006B0866" w:rsidRDefault="006B0866" w:rsidP="006B0866">
      <w:pPr>
        <w:pStyle w:val="ListParagraph"/>
        <w:numPr>
          <w:ilvl w:val="3"/>
          <w:numId w:val="3"/>
        </w:numPr>
      </w:pPr>
      <w:r>
        <w:t>Local AHJ supersedes Design</w:t>
      </w:r>
    </w:p>
    <w:p w14:paraId="0B2BBDC5" w14:textId="27134842" w:rsidR="006B0866" w:rsidRDefault="00F96F42" w:rsidP="006B0866">
      <w:r w:rsidRPr="00F96F42">
        <w:rPr>
          <w:b/>
          <w:bCs/>
        </w:rPr>
        <w:t>Resolution</w:t>
      </w:r>
      <w:r>
        <w:t xml:space="preserve">: </w:t>
      </w:r>
      <w:r w:rsidR="006B0866">
        <w:t>RFI will be</w:t>
      </w:r>
      <w:r>
        <w:t xml:space="preserve"> discussed with GC then</w:t>
      </w:r>
      <w:r w:rsidR="006B0866">
        <w:t xml:space="preserve"> sent to Engineer of record to accept or detail response which may require new shop drawings should major deviations in system layout occur.</w:t>
      </w:r>
    </w:p>
    <w:p w14:paraId="3CEB1F1E" w14:textId="77777777" w:rsidR="005C1A38" w:rsidRPr="005C1A38" w:rsidRDefault="005C1A38" w:rsidP="005C1A38">
      <w:pPr>
        <w:spacing w:after="0"/>
        <w:rPr>
          <w:b/>
          <w:bCs/>
          <w:sz w:val="24"/>
          <w:szCs w:val="24"/>
        </w:rPr>
      </w:pPr>
      <w:r w:rsidRPr="005C1A38">
        <w:rPr>
          <w:b/>
          <w:bCs/>
          <w:sz w:val="24"/>
          <w:szCs w:val="24"/>
        </w:rPr>
        <w:lastRenderedPageBreak/>
        <w:t>Team Page</w:t>
      </w:r>
    </w:p>
    <w:p w14:paraId="2D3E0BF0" w14:textId="56E8D2C8" w:rsidR="00E4652D" w:rsidRPr="00E4652D" w:rsidRDefault="00695F5F" w:rsidP="00E4652D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F4D7DE" wp14:editId="6417E30C">
            <wp:simplePos x="0" y="0"/>
            <wp:positionH relativeFrom="column">
              <wp:posOffset>1433513</wp:posOffset>
            </wp:positionH>
            <wp:positionV relativeFrom="paragraph">
              <wp:posOffset>121323</wp:posOffset>
            </wp:positionV>
            <wp:extent cx="1095375" cy="2376409"/>
            <wp:effectExtent l="0" t="0" r="0" b="5080"/>
            <wp:wrapNone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101" cy="239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52D">
        <w:rPr>
          <w:noProof/>
        </w:rPr>
        <w:drawing>
          <wp:anchor distT="0" distB="0" distL="114300" distR="114300" simplePos="0" relativeHeight="251662336" behindDoc="1" locked="0" layoutInCell="1" allowOverlap="1" wp14:anchorId="7C2570FF" wp14:editId="31CA597D">
            <wp:simplePos x="0" y="0"/>
            <wp:positionH relativeFrom="column">
              <wp:posOffset>200025</wp:posOffset>
            </wp:positionH>
            <wp:positionV relativeFrom="paragraph">
              <wp:posOffset>97472</wp:posOffset>
            </wp:positionV>
            <wp:extent cx="1109663" cy="2407403"/>
            <wp:effectExtent l="0" t="0" r="0" b="0"/>
            <wp:wrapNone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663" cy="240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99376" w14:textId="4A800D87" w:rsidR="00E4652D" w:rsidRPr="00E4652D" w:rsidRDefault="00950582" w:rsidP="00950582">
      <w:pPr>
        <w:tabs>
          <w:tab w:val="left" w:pos="34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E6D8957" w14:textId="7865289D" w:rsidR="00E4652D" w:rsidRPr="00E4652D" w:rsidRDefault="00E4652D" w:rsidP="00E4652D">
      <w:pPr>
        <w:rPr>
          <w:b/>
          <w:bCs/>
          <w:sz w:val="24"/>
          <w:szCs w:val="24"/>
        </w:rPr>
      </w:pPr>
    </w:p>
    <w:p w14:paraId="54C46A6E" w14:textId="4BA28FDB" w:rsidR="00E4652D" w:rsidRPr="00E4652D" w:rsidRDefault="00E4652D" w:rsidP="00E4652D">
      <w:pPr>
        <w:rPr>
          <w:b/>
          <w:bCs/>
          <w:sz w:val="24"/>
          <w:szCs w:val="24"/>
        </w:rPr>
      </w:pPr>
    </w:p>
    <w:p w14:paraId="769CDD20" w14:textId="1A964D4A" w:rsidR="00E4652D" w:rsidRPr="00E4652D" w:rsidRDefault="00E4652D" w:rsidP="00E4652D">
      <w:pPr>
        <w:rPr>
          <w:b/>
          <w:bCs/>
          <w:sz w:val="24"/>
          <w:szCs w:val="24"/>
        </w:rPr>
      </w:pPr>
    </w:p>
    <w:p w14:paraId="643B0740" w14:textId="0E570EA2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4738C7C0" w14:textId="1EBD1B04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77022D06" w14:textId="2EB09D04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48846584" w14:textId="74AA5D2D" w:rsidR="005C1A38" w:rsidRDefault="005C1A38" w:rsidP="005C1A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Checklist</w:t>
      </w:r>
    </w:p>
    <w:p w14:paraId="1CD5F463" w14:textId="1E8D7CEE" w:rsidR="00E4652D" w:rsidRDefault="00695F5F" w:rsidP="003862B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A016016" wp14:editId="2032C25A">
            <wp:simplePos x="0" y="0"/>
            <wp:positionH relativeFrom="column">
              <wp:posOffset>2576513</wp:posOffset>
            </wp:positionH>
            <wp:positionV relativeFrom="paragraph">
              <wp:posOffset>83503</wp:posOffset>
            </wp:positionV>
            <wp:extent cx="1139316" cy="2471737"/>
            <wp:effectExtent l="0" t="0" r="3810" b="5080"/>
            <wp:wrapNone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14" cy="24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1103206" wp14:editId="34BFA966">
            <wp:simplePos x="0" y="0"/>
            <wp:positionH relativeFrom="column">
              <wp:posOffset>180975</wp:posOffset>
            </wp:positionH>
            <wp:positionV relativeFrom="paragraph">
              <wp:posOffset>97789</wp:posOffset>
            </wp:positionV>
            <wp:extent cx="1130276" cy="2447925"/>
            <wp:effectExtent l="0" t="0" r="0" b="0"/>
            <wp:wrapNone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2" cy="245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D289D42" wp14:editId="1C1B4C50">
            <wp:simplePos x="0" y="0"/>
            <wp:positionH relativeFrom="margin">
              <wp:posOffset>1371600</wp:posOffset>
            </wp:positionH>
            <wp:positionV relativeFrom="paragraph">
              <wp:posOffset>69216</wp:posOffset>
            </wp:positionV>
            <wp:extent cx="1150293" cy="2495550"/>
            <wp:effectExtent l="0" t="0" r="0" b="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93" cy="249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69943" w14:textId="5936FD0C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50E509B3" w14:textId="6AEA85F9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31FF9C23" w14:textId="6BA85EC2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78EC323E" w14:textId="7A608B8F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5FF16875" w14:textId="6E2EF19E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1E66DF1E" w14:textId="793068E0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317EC66B" w14:textId="244D0E9D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3B365C93" w14:textId="264BB0EC" w:rsidR="005C1A38" w:rsidRDefault="005C1A38" w:rsidP="005C1A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RFI &amp; ISSUES</w:t>
      </w:r>
    </w:p>
    <w:p w14:paraId="6996CE11" w14:textId="2D96A9F3" w:rsidR="00E4652D" w:rsidRDefault="00950582" w:rsidP="00950582">
      <w:pPr>
        <w:tabs>
          <w:tab w:val="left" w:pos="3015"/>
          <w:tab w:val="center" w:pos="4680"/>
        </w:tabs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2A33629" wp14:editId="5F088F8E">
            <wp:simplePos x="0" y="0"/>
            <wp:positionH relativeFrom="column">
              <wp:posOffset>2566988</wp:posOffset>
            </wp:positionH>
            <wp:positionV relativeFrom="paragraph">
              <wp:posOffset>16192</wp:posOffset>
            </wp:positionV>
            <wp:extent cx="1134926" cy="2462213"/>
            <wp:effectExtent l="0" t="0" r="8255" b="0"/>
            <wp:wrapNone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926" cy="246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1687853" wp14:editId="3CBDD7CB">
            <wp:simplePos x="0" y="0"/>
            <wp:positionH relativeFrom="column">
              <wp:posOffset>1366838</wp:posOffset>
            </wp:positionH>
            <wp:positionV relativeFrom="paragraph">
              <wp:posOffset>6668</wp:posOffset>
            </wp:positionV>
            <wp:extent cx="1133475" cy="2459064"/>
            <wp:effectExtent l="0" t="0" r="0" b="0"/>
            <wp:wrapNone/>
            <wp:docPr id="10" name="Picture 10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93" cy="24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C31CD04" wp14:editId="49F66CCA">
            <wp:simplePos x="0" y="0"/>
            <wp:positionH relativeFrom="column">
              <wp:posOffset>142875</wp:posOffset>
            </wp:positionH>
            <wp:positionV relativeFrom="paragraph">
              <wp:posOffset>6668</wp:posOffset>
            </wp:positionV>
            <wp:extent cx="1132731" cy="2457450"/>
            <wp:effectExtent l="0" t="0" r="0" b="0"/>
            <wp:wrapNone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21" cy="246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AC323" w14:textId="77777777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794F7930" w14:textId="77777777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21F544EA" w14:textId="77777777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0FD5CAFE" w14:textId="25C99ED4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00A6C722" w14:textId="77777777" w:rsidR="00E4652D" w:rsidRDefault="00E4652D" w:rsidP="003862B1">
      <w:pPr>
        <w:jc w:val="center"/>
        <w:rPr>
          <w:b/>
          <w:bCs/>
          <w:sz w:val="28"/>
          <w:szCs w:val="28"/>
        </w:rPr>
      </w:pPr>
    </w:p>
    <w:p w14:paraId="1DC9878B" w14:textId="19321388" w:rsidR="003862B1" w:rsidRDefault="003862B1" w:rsidP="003862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Section 2:  Current Schedule of Events</w:t>
      </w:r>
    </w:p>
    <w:p w14:paraId="67AEDF88" w14:textId="0265FDE2" w:rsidR="001337F8" w:rsidRPr="001337F8" w:rsidRDefault="001337F8" w:rsidP="001337F8">
      <w:pPr>
        <w:rPr>
          <w:b/>
          <w:bCs/>
          <w:sz w:val="28"/>
          <w:szCs w:val="28"/>
        </w:rPr>
      </w:pPr>
      <w:r w:rsidRPr="001337F8">
        <w:rPr>
          <w:b/>
          <w:bCs/>
          <w:sz w:val="28"/>
          <w:szCs w:val="28"/>
        </w:rPr>
        <w:t>Schedule of Events:</w:t>
      </w:r>
    </w:p>
    <w:p w14:paraId="11238444" w14:textId="2C11892A" w:rsidR="002077FD" w:rsidRDefault="002077FD" w:rsidP="004B3BE3">
      <w:pPr>
        <w:pStyle w:val="ListParagraph"/>
        <w:numPr>
          <w:ilvl w:val="0"/>
          <w:numId w:val="3"/>
        </w:numPr>
      </w:pPr>
      <w:r>
        <w:t>Phase I</w:t>
      </w:r>
      <w:r w:rsidR="00A311CB">
        <w:t>:  Field Inspections (FIV)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2534"/>
        <w:gridCol w:w="2380"/>
        <w:gridCol w:w="2022"/>
      </w:tblGrid>
      <w:tr w:rsidR="00A61940" w14:paraId="7177871E" w14:textId="4808AF98" w:rsidTr="00A61940">
        <w:tc>
          <w:tcPr>
            <w:tcW w:w="2414" w:type="dxa"/>
          </w:tcPr>
          <w:p w14:paraId="69E9DB00" w14:textId="58AF4EC4" w:rsidR="00A61940" w:rsidRPr="006C076C" w:rsidRDefault="00A61940" w:rsidP="006C076C">
            <w:pPr>
              <w:rPr>
                <w:b/>
                <w:bCs/>
              </w:rPr>
            </w:pPr>
            <w:r w:rsidRPr="006C076C">
              <w:rPr>
                <w:b/>
                <w:bCs/>
              </w:rPr>
              <w:t>Description</w:t>
            </w:r>
          </w:p>
        </w:tc>
        <w:tc>
          <w:tcPr>
            <w:tcW w:w="2534" w:type="dxa"/>
          </w:tcPr>
          <w:p w14:paraId="4B83896F" w14:textId="66D69976" w:rsidR="00A61940" w:rsidRPr="006C076C" w:rsidRDefault="00A61940" w:rsidP="006C076C">
            <w:pPr>
              <w:rPr>
                <w:b/>
                <w:bCs/>
              </w:rPr>
            </w:pPr>
            <w:r w:rsidRPr="006C076C">
              <w:rPr>
                <w:b/>
                <w:bCs/>
              </w:rPr>
              <w:t>Performed by</w:t>
            </w:r>
          </w:p>
        </w:tc>
        <w:tc>
          <w:tcPr>
            <w:tcW w:w="2380" w:type="dxa"/>
          </w:tcPr>
          <w:p w14:paraId="103C3986" w14:textId="579DB82C" w:rsidR="00A61940" w:rsidRPr="006C076C" w:rsidRDefault="00A61940" w:rsidP="006C076C">
            <w:pPr>
              <w:rPr>
                <w:b/>
                <w:bCs/>
              </w:rPr>
            </w:pPr>
            <w:r w:rsidRPr="006C076C">
              <w:rPr>
                <w:b/>
                <w:bCs/>
              </w:rPr>
              <w:t>Date</w:t>
            </w:r>
          </w:p>
        </w:tc>
        <w:tc>
          <w:tcPr>
            <w:tcW w:w="2022" w:type="dxa"/>
          </w:tcPr>
          <w:p w14:paraId="1045326A" w14:textId="05074C9B" w:rsidR="00A61940" w:rsidRPr="006C076C" w:rsidRDefault="00A61940" w:rsidP="006C076C">
            <w:pPr>
              <w:rPr>
                <w:b/>
                <w:bCs/>
              </w:rPr>
            </w:pPr>
            <w:r>
              <w:rPr>
                <w:b/>
                <w:bCs/>
              </w:rPr>
              <w:t>Condition for Inspection</w:t>
            </w:r>
          </w:p>
        </w:tc>
      </w:tr>
      <w:tr w:rsidR="00A61940" w14:paraId="01196F86" w14:textId="49ABB7F7" w:rsidTr="00A61940">
        <w:tc>
          <w:tcPr>
            <w:tcW w:w="2414" w:type="dxa"/>
          </w:tcPr>
          <w:p w14:paraId="2E1931C2" w14:textId="28C1EC2B" w:rsidR="00A61940" w:rsidRDefault="00A61940" w:rsidP="006C076C">
            <w:r>
              <w:t>Weekly GC Meetings</w:t>
            </w:r>
          </w:p>
        </w:tc>
        <w:tc>
          <w:tcPr>
            <w:tcW w:w="2534" w:type="dxa"/>
          </w:tcPr>
          <w:p w14:paraId="17969A73" w14:textId="09C1B995" w:rsidR="00A61940" w:rsidRDefault="00A61940" w:rsidP="006C076C">
            <w:r>
              <w:t>GC</w:t>
            </w:r>
          </w:p>
        </w:tc>
        <w:tc>
          <w:tcPr>
            <w:tcW w:w="2380" w:type="dxa"/>
          </w:tcPr>
          <w:p w14:paraId="07AFDF62" w14:textId="19F82A43" w:rsidR="00A61940" w:rsidRDefault="00A61940" w:rsidP="006C076C">
            <w:r>
              <w:t>Weekly (recurring)</w:t>
            </w:r>
          </w:p>
        </w:tc>
        <w:tc>
          <w:tcPr>
            <w:tcW w:w="2022" w:type="dxa"/>
          </w:tcPr>
          <w:p w14:paraId="5BBD660E" w14:textId="0C6FA9A7" w:rsidR="00A61940" w:rsidRDefault="00A61940" w:rsidP="006C076C">
            <w:r>
              <w:t>None</w:t>
            </w:r>
          </w:p>
        </w:tc>
      </w:tr>
      <w:tr w:rsidR="00A61940" w14:paraId="2F12E253" w14:textId="0C011370" w:rsidTr="00A61940">
        <w:tc>
          <w:tcPr>
            <w:tcW w:w="2414" w:type="dxa"/>
          </w:tcPr>
          <w:p w14:paraId="11878802" w14:textId="40E00D12" w:rsidR="00A61940" w:rsidRDefault="00A61940" w:rsidP="006C076C">
            <w:r>
              <w:t>FIV1 Below Slab Inspection</w:t>
            </w:r>
            <w:r w:rsidR="006A5A14">
              <w:t xml:space="preserve"> (P/E)</w:t>
            </w:r>
          </w:p>
        </w:tc>
        <w:tc>
          <w:tcPr>
            <w:tcW w:w="2534" w:type="dxa"/>
          </w:tcPr>
          <w:p w14:paraId="17795CD1" w14:textId="57141C30" w:rsidR="00A61940" w:rsidRDefault="00A61940" w:rsidP="006C076C">
            <w:r>
              <w:t xml:space="preserve">Commissioning Agent </w:t>
            </w:r>
          </w:p>
        </w:tc>
        <w:tc>
          <w:tcPr>
            <w:tcW w:w="2380" w:type="dxa"/>
          </w:tcPr>
          <w:p w14:paraId="25EA7839" w14:textId="45638FAF" w:rsidR="00A61940" w:rsidRDefault="00C35EE3" w:rsidP="006C076C">
            <w:r>
              <w:t>TBD</w:t>
            </w:r>
          </w:p>
        </w:tc>
        <w:tc>
          <w:tcPr>
            <w:tcW w:w="2022" w:type="dxa"/>
          </w:tcPr>
          <w:p w14:paraId="205355D4" w14:textId="13E549BB" w:rsidR="00A61940" w:rsidRDefault="00A61940" w:rsidP="006C076C">
            <w:r>
              <w:t>Lines complete.  Drain lines under pressure for inspection.</w:t>
            </w:r>
          </w:p>
        </w:tc>
      </w:tr>
      <w:tr w:rsidR="00A61940" w14:paraId="1A0A74DA" w14:textId="38106AF3" w:rsidTr="00A61940">
        <w:tc>
          <w:tcPr>
            <w:tcW w:w="2414" w:type="dxa"/>
          </w:tcPr>
          <w:p w14:paraId="028145CD" w14:textId="2C94ABA2" w:rsidR="00A61940" w:rsidRDefault="00A61940" w:rsidP="006C076C">
            <w:r>
              <w:t>FIV2 In-Wall Inspection</w:t>
            </w:r>
            <w:r w:rsidR="006A5A14">
              <w:t xml:space="preserve"> (P/E)</w:t>
            </w:r>
          </w:p>
        </w:tc>
        <w:tc>
          <w:tcPr>
            <w:tcW w:w="2534" w:type="dxa"/>
          </w:tcPr>
          <w:p w14:paraId="345F6D11" w14:textId="2FAAAB0E" w:rsidR="00A61940" w:rsidRDefault="00A61940" w:rsidP="006C076C">
            <w:r>
              <w:t xml:space="preserve">Commissioning Agent </w:t>
            </w:r>
          </w:p>
        </w:tc>
        <w:tc>
          <w:tcPr>
            <w:tcW w:w="2380" w:type="dxa"/>
          </w:tcPr>
          <w:p w14:paraId="4BE7E35E" w14:textId="015C145C" w:rsidR="00A61940" w:rsidRDefault="00C35EE3" w:rsidP="006C076C">
            <w:r>
              <w:t>TBD</w:t>
            </w:r>
          </w:p>
        </w:tc>
        <w:tc>
          <w:tcPr>
            <w:tcW w:w="2022" w:type="dxa"/>
          </w:tcPr>
          <w:p w14:paraId="68E3CA4F" w14:textId="1C4EB601" w:rsidR="00A61940" w:rsidRDefault="00A61940" w:rsidP="006C076C">
            <w:r>
              <w:t>All In-wall lines complete, domestic</w:t>
            </w:r>
            <w:r w:rsidR="006A5A14">
              <w:t xml:space="preserve"> </w:t>
            </w:r>
            <w:r>
              <w:t>lines under pressure for inspection.</w:t>
            </w:r>
            <w:r w:rsidR="00C35EE3">
              <w:t xml:space="preserve"> Within 3 days of in-wall inspection</w:t>
            </w:r>
          </w:p>
        </w:tc>
      </w:tr>
      <w:tr w:rsidR="00A61940" w14:paraId="729DD196" w14:textId="05D53755" w:rsidTr="00A61940">
        <w:tc>
          <w:tcPr>
            <w:tcW w:w="2414" w:type="dxa"/>
          </w:tcPr>
          <w:p w14:paraId="1E3191A9" w14:textId="364A8B2B" w:rsidR="00A61940" w:rsidRDefault="00A61940" w:rsidP="006C076C">
            <w:r>
              <w:t xml:space="preserve">FIV3 Above Ceiling </w:t>
            </w:r>
            <w:r w:rsidR="006A5A14">
              <w:t xml:space="preserve">&amp; Roof </w:t>
            </w:r>
            <w:r>
              <w:t>Inspection</w:t>
            </w:r>
            <w:r w:rsidR="006A5A14">
              <w:t xml:space="preserve"> (All)</w:t>
            </w:r>
          </w:p>
        </w:tc>
        <w:tc>
          <w:tcPr>
            <w:tcW w:w="2534" w:type="dxa"/>
          </w:tcPr>
          <w:p w14:paraId="6EADB84A" w14:textId="380CEEBA" w:rsidR="00A61940" w:rsidRDefault="00A61940" w:rsidP="006C076C">
            <w:r>
              <w:t xml:space="preserve">Commissioning Agent </w:t>
            </w:r>
          </w:p>
        </w:tc>
        <w:tc>
          <w:tcPr>
            <w:tcW w:w="2380" w:type="dxa"/>
          </w:tcPr>
          <w:p w14:paraId="1983DC0E" w14:textId="36C9A0C0" w:rsidR="00A61940" w:rsidRDefault="00C35EE3" w:rsidP="006C076C">
            <w:r>
              <w:t>TBD</w:t>
            </w:r>
          </w:p>
        </w:tc>
        <w:tc>
          <w:tcPr>
            <w:tcW w:w="2022" w:type="dxa"/>
          </w:tcPr>
          <w:p w14:paraId="5FB86A4E" w14:textId="1C973C10" w:rsidR="00A61940" w:rsidRDefault="00C35EE3" w:rsidP="006C076C">
            <w:r>
              <w:t>All above ceiling work complete – within 3 days of above ceiling inspection</w:t>
            </w:r>
          </w:p>
        </w:tc>
      </w:tr>
    </w:tbl>
    <w:p w14:paraId="4C83860D" w14:textId="77777777" w:rsidR="006C076C" w:rsidRDefault="006C076C" w:rsidP="006C076C"/>
    <w:p w14:paraId="1C7EAEA1" w14:textId="77777777" w:rsidR="00E52EB9" w:rsidRDefault="00E52EB9" w:rsidP="008D3B8E"/>
    <w:p w14:paraId="6A7F9E15" w14:textId="2D4072BE" w:rsidR="003F375C" w:rsidRDefault="003F375C" w:rsidP="003F375C">
      <w:pPr>
        <w:pStyle w:val="ListParagraph"/>
        <w:numPr>
          <w:ilvl w:val="0"/>
          <w:numId w:val="3"/>
        </w:numPr>
      </w:pPr>
      <w:r>
        <w:t>Phase II</w:t>
      </w:r>
      <w:r w:rsidR="00A311CB">
        <w:t xml:space="preserve"> – Readiness and FPT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3"/>
        <w:gridCol w:w="2422"/>
        <w:gridCol w:w="2202"/>
        <w:gridCol w:w="2043"/>
      </w:tblGrid>
      <w:tr w:rsidR="00A61940" w14:paraId="34CA3DAA" w14:textId="39B33960" w:rsidTr="00A61940">
        <w:tc>
          <w:tcPr>
            <w:tcW w:w="2683" w:type="dxa"/>
          </w:tcPr>
          <w:p w14:paraId="5103A358" w14:textId="6364CC54" w:rsidR="00A61940" w:rsidRDefault="00A61940" w:rsidP="006C076C">
            <w:r w:rsidRPr="006C076C">
              <w:rPr>
                <w:b/>
                <w:bCs/>
              </w:rPr>
              <w:t>Description</w:t>
            </w:r>
          </w:p>
        </w:tc>
        <w:tc>
          <w:tcPr>
            <w:tcW w:w="2422" w:type="dxa"/>
          </w:tcPr>
          <w:p w14:paraId="139E59FD" w14:textId="2CFF8DA1" w:rsidR="00A61940" w:rsidRDefault="00A61940" w:rsidP="006C076C">
            <w:r w:rsidRPr="006C076C">
              <w:rPr>
                <w:b/>
                <w:bCs/>
              </w:rPr>
              <w:t>Performed by</w:t>
            </w:r>
          </w:p>
        </w:tc>
        <w:tc>
          <w:tcPr>
            <w:tcW w:w="2202" w:type="dxa"/>
          </w:tcPr>
          <w:p w14:paraId="3CEEEB6B" w14:textId="62E92E88" w:rsidR="00A61940" w:rsidRDefault="00A61940" w:rsidP="006C076C">
            <w:r w:rsidRPr="006C076C">
              <w:rPr>
                <w:b/>
                <w:bCs/>
              </w:rPr>
              <w:t>Date</w:t>
            </w:r>
          </w:p>
        </w:tc>
        <w:tc>
          <w:tcPr>
            <w:tcW w:w="2043" w:type="dxa"/>
          </w:tcPr>
          <w:p w14:paraId="2BACE893" w14:textId="4679A81C" w:rsidR="00A61940" w:rsidRPr="006C076C" w:rsidRDefault="00A61940" w:rsidP="006C076C">
            <w:pPr>
              <w:rPr>
                <w:b/>
                <w:bCs/>
              </w:rPr>
            </w:pPr>
            <w:r>
              <w:rPr>
                <w:b/>
                <w:bCs/>
              </w:rPr>
              <w:t>Condition for CxA Activities</w:t>
            </w:r>
          </w:p>
        </w:tc>
      </w:tr>
      <w:tr w:rsidR="00A61940" w14:paraId="55B6C082" w14:textId="23631AEF" w:rsidTr="00A61940">
        <w:tc>
          <w:tcPr>
            <w:tcW w:w="2683" w:type="dxa"/>
          </w:tcPr>
          <w:p w14:paraId="4DAC7BC6" w14:textId="60D0CC7F" w:rsidR="00A61940" w:rsidRDefault="00A61940" w:rsidP="00B96F6F">
            <w:r>
              <w:t>Issue Reports 100% resolved</w:t>
            </w:r>
          </w:p>
        </w:tc>
        <w:tc>
          <w:tcPr>
            <w:tcW w:w="2422" w:type="dxa"/>
          </w:tcPr>
          <w:p w14:paraId="6D152CAD" w14:textId="2AA16595" w:rsidR="00A61940" w:rsidRDefault="00A61940" w:rsidP="00B96F6F">
            <w:r>
              <w:t xml:space="preserve">CxA / GC / </w:t>
            </w:r>
            <w:r w:rsidR="00F0124C">
              <w:t>TRADES</w:t>
            </w:r>
          </w:p>
        </w:tc>
        <w:tc>
          <w:tcPr>
            <w:tcW w:w="2202" w:type="dxa"/>
          </w:tcPr>
          <w:p w14:paraId="605FC934" w14:textId="180B14E4" w:rsidR="00A61940" w:rsidRDefault="00C35EE3" w:rsidP="00B96F6F">
            <w:r>
              <w:t>TBD</w:t>
            </w:r>
          </w:p>
        </w:tc>
        <w:tc>
          <w:tcPr>
            <w:tcW w:w="2043" w:type="dxa"/>
          </w:tcPr>
          <w:p w14:paraId="2C0CF9E6" w14:textId="2AA94CCF" w:rsidR="00A61940" w:rsidRDefault="00A61940" w:rsidP="00B96F6F">
            <w:r>
              <w:t>Complete</w:t>
            </w:r>
          </w:p>
        </w:tc>
      </w:tr>
      <w:tr w:rsidR="00A61940" w14:paraId="149EDD8B" w14:textId="08DBB371" w:rsidTr="00A61940">
        <w:tc>
          <w:tcPr>
            <w:tcW w:w="2683" w:type="dxa"/>
          </w:tcPr>
          <w:p w14:paraId="5F04154A" w14:textId="022E09AB" w:rsidR="00A61940" w:rsidRDefault="00A61940" w:rsidP="00B96F6F">
            <w:r>
              <w:t>Startup Reports</w:t>
            </w:r>
          </w:p>
        </w:tc>
        <w:tc>
          <w:tcPr>
            <w:tcW w:w="2422" w:type="dxa"/>
          </w:tcPr>
          <w:p w14:paraId="3AB19E76" w14:textId="17B8B57D" w:rsidR="00A61940" w:rsidRDefault="00A61940" w:rsidP="00B96F6F">
            <w:r>
              <w:t xml:space="preserve">GC / </w:t>
            </w:r>
            <w:r w:rsidR="00F0124C">
              <w:t>TRADES</w:t>
            </w:r>
          </w:p>
        </w:tc>
        <w:tc>
          <w:tcPr>
            <w:tcW w:w="2202" w:type="dxa"/>
          </w:tcPr>
          <w:p w14:paraId="4B18E1E5" w14:textId="0C6ED4A7" w:rsidR="00A61940" w:rsidRDefault="00C35EE3" w:rsidP="00B96F6F">
            <w:r>
              <w:t>TBD</w:t>
            </w:r>
          </w:p>
        </w:tc>
        <w:tc>
          <w:tcPr>
            <w:tcW w:w="2043" w:type="dxa"/>
          </w:tcPr>
          <w:p w14:paraId="6F7FA315" w14:textId="7CE45231" w:rsidR="00A61940" w:rsidRDefault="00A61940" w:rsidP="00B96F6F">
            <w:r>
              <w:t>Complete</w:t>
            </w:r>
          </w:p>
        </w:tc>
      </w:tr>
      <w:tr w:rsidR="00A61940" w14:paraId="49BBC5C2" w14:textId="32BF11CD" w:rsidTr="00A61940">
        <w:tc>
          <w:tcPr>
            <w:tcW w:w="2683" w:type="dxa"/>
          </w:tcPr>
          <w:p w14:paraId="4C620D82" w14:textId="260C5B56" w:rsidR="00A61940" w:rsidRDefault="00A61940" w:rsidP="006C076C">
            <w:r>
              <w:t>TAB Completed</w:t>
            </w:r>
          </w:p>
        </w:tc>
        <w:tc>
          <w:tcPr>
            <w:tcW w:w="2422" w:type="dxa"/>
          </w:tcPr>
          <w:p w14:paraId="68AD1B67" w14:textId="52A741B0" w:rsidR="00A61940" w:rsidRDefault="00A61940" w:rsidP="006C076C">
            <w:r>
              <w:t>National TAB</w:t>
            </w:r>
          </w:p>
        </w:tc>
        <w:tc>
          <w:tcPr>
            <w:tcW w:w="2202" w:type="dxa"/>
          </w:tcPr>
          <w:p w14:paraId="54011CD4" w14:textId="0BC77D0A" w:rsidR="00A61940" w:rsidRDefault="00C35EE3" w:rsidP="006C076C">
            <w:r>
              <w:t>TBD</w:t>
            </w:r>
          </w:p>
        </w:tc>
        <w:tc>
          <w:tcPr>
            <w:tcW w:w="2043" w:type="dxa"/>
          </w:tcPr>
          <w:p w14:paraId="671AAD2D" w14:textId="39E90114" w:rsidR="00A61940" w:rsidRDefault="00A61940" w:rsidP="006C076C">
            <w:r>
              <w:t>Complete</w:t>
            </w:r>
          </w:p>
        </w:tc>
      </w:tr>
      <w:tr w:rsidR="00A61940" w14:paraId="6AFC882E" w14:textId="0FF5A719" w:rsidTr="00A61940">
        <w:tc>
          <w:tcPr>
            <w:tcW w:w="2683" w:type="dxa"/>
          </w:tcPr>
          <w:p w14:paraId="26E8E85D" w14:textId="700E49DE" w:rsidR="00A61940" w:rsidRDefault="00A61940" w:rsidP="006C076C">
            <w:r>
              <w:t>Commissioning (HVAC)</w:t>
            </w:r>
          </w:p>
        </w:tc>
        <w:tc>
          <w:tcPr>
            <w:tcW w:w="2422" w:type="dxa"/>
          </w:tcPr>
          <w:p w14:paraId="502708EF" w14:textId="350457D0" w:rsidR="00A61940" w:rsidRDefault="00A61940" w:rsidP="006C076C">
            <w:r>
              <w:t xml:space="preserve">CxA </w:t>
            </w:r>
          </w:p>
        </w:tc>
        <w:tc>
          <w:tcPr>
            <w:tcW w:w="2202" w:type="dxa"/>
          </w:tcPr>
          <w:p w14:paraId="048E87CD" w14:textId="67B91F0A" w:rsidR="00A61940" w:rsidRDefault="00C35EE3" w:rsidP="006C076C">
            <w:r>
              <w:t>TBD</w:t>
            </w:r>
          </w:p>
        </w:tc>
        <w:tc>
          <w:tcPr>
            <w:tcW w:w="2043" w:type="dxa"/>
          </w:tcPr>
          <w:p w14:paraId="5E1817B6" w14:textId="222A6082" w:rsidR="00A61940" w:rsidRDefault="00A61940" w:rsidP="006C076C">
            <w:r>
              <w:t xml:space="preserve"> -</w:t>
            </w:r>
          </w:p>
        </w:tc>
      </w:tr>
      <w:tr w:rsidR="00A61940" w14:paraId="54F4D66B" w14:textId="5D5292B5" w:rsidTr="00A61940">
        <w:tc>
          <w:tcPr>
            <w:tcW w:w="2683" w:type="dxa"/>
          </w:tcPr>
          <w:p w14:paraId="63E5DCE0" w14:textId="439E56CE" w:rsidR="00A61940" w:rsidRDefault="00A61940" w:rsidP="0088680A">
            <w:r>
              <w:t>Commissioning (Plumbing</w:t>
            </w:r>
            <w:r w:rsidR="00C35EE3">
              <w:t xml:space="preserve"> - all</w:t>
            </w:r>
            <w:r>
              <w:t>)</w:t>
            </w:r>
          </w:p>
        </w:tc>
        <w:tc>
          <w:tcPr>
            <w:tcW w:w="2422" w:type="dxa"/>
          </w:tcPr>
          <w:p w14:paraId="04575858" w14:textId="2518DC44" w:rsidR="00A61940" w:rsidRDefault="00A61940" w:rsidP="0088680A">
            <w:r>
              <w:t xml:space="preserve">CxA </w:t>
            </w:r>
          </w:p>
        </w:tc>
        <w:tc>
          <w:tcPr>
            <w:tcW w:w="2202" w:type="dxa"/>
          </w:tcPr>
          <w:p w14:paraId="25E4C8B7" w14:textId="7E41E099" w:rsidR="00A61940" w:rsidRDefault="00C35EE3" w:rsidP="0088680A">
            <w:r>
              <w:t>TBD</w:t>
            </w:r>
          </w:p>
        </w:tc>
        <w:tc>
          <w:tcPr>
            <w:tcW w:w="2043" w:type="dxa"/>
          </w:tcPr>
          <w:p w14:paraId="43D311AE" w14:textId="05FB5ED6" w:rsidR="00A61940" w:rsidRDefault="00A61940" w:rsidP="00A61940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A61940" w14:paraId="2D7D0609" w14:textId="135A1795" w:rsidTr="00A61940">
        <w:tc>
          <w:tcPr>
            <w:tcW w:w="2683" w:type="dxa"/>
          </w:tcPr>
          <w:p w14:paraId="69017EEE" w14:textId="7F435558" w:rsidR="00A61940" w:rsidRDefault="00A61940" w:rsidP="0088680A">
            <w:r>
              <w:t>Commissioning (Electrical/Lighting)</w:t>
            </w:r>
          </w:p>
        </w:tc>
        <w:tc>
          <w:tcPr>
            <w:tcW w:w="2422" w:type="dxa"/>
          </w:tcPr>
          <w:p w14:paraId="796F6FC3" w14:textId="6486FD45" w:rsidR="00A61940" w:rsidRDefault="00A61940" w:rsidP="0088680A">
            <w:r>
              <w:t xml:space="preserve">CxA </w:t>
            </w:r>
          </w:p>
        </w:tc>
        <w:tc>
          <w:tcPr>
            <w:tcW w:w="2202" w:type="dxa"/>
          </w:tcPr>
          <w:p w14:paraId="431F93FC" w14:textId="302A208A" w:rsidR="00A61940" w:rsidRDefault="00C35EE3" w:rsidP="0088680A">
            <w:r>
              <w:t>TBD</w:t>
            </w:r>
          </w:p>
        </w:tc>
        <w:tc>
          <w:tcPr>
            <w:tcW w:w="2043" w:type="dxa"/>
          </w:tcPr>
          <w:p w14:paraId="02475AAB" w14:textId="14A06ECC" w:rsidR="00A61940" w:rsidRDefault="00A61940" w:rsidP="0088680A">
            <w:r>
              <w:t xml:space="preserve"> -</w:t>
            </w:r>
          </w:p>
        </w:tc>
      </w:tr>
    </w:tbl>
    <w:p w14:paraId="460505AE" w14:textId="77777777" w:rsidR="006C076C" w:rsidRDefault="006C076C" w:rsidP="006C076C"/>
    <w:p w14:paraId="74925832" w14:textId="42CDDD17" w:rsidR="00B47F25" w:rsidRDefault="003862B1" w:rsidP="008D3B8E">
      <w:r>
        <w:tab/>
      </w:r>
      <w:r>
        <w:tab/>
      </w:r>
    </w:p>
    <w:p w14:paraId="6EA79A5D" w14:textId="77777777" w:rsidR="006A5A14" w:rsidRDefault="006A5A14" w:rsidP="008D3B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7F25" w14:paraId="4210185A" w14:textId="77777777" w:rsidTr="00B47F25">
        <w:tc>
          <w:tcPr>
            <w:tcW w:w="3116" w:type="dxa"/>
          </w:tcPr>
          <w:p w14:paraId="155A78B9" w14:textId="4ED456EC" w:rsidR="00B47F25" w:rsidRDefault="00B47F25" w:rsidP="00B47F25">
            <w:r w:rsidRPr="006C076C">
              <w:rPr>
                <w:b/>
                <w:bCs/>
              </w:rPr>
              <w:lastRenderedPageBreak/>
              <w:t>Description</w:t>
            </w:r>
          </w:p>
        </w:tc>
        <w:tc>
          <w:tcPr>
            <w:tcW w:w="3117" w:type="dxa"/>
          </w:tcPr>
          <w:p w14:paraId="4AD5FE77" w14:textId="431777D2" w:rsidR="00B47F25" w:rsidRDefault="00B47F25" w:rsidP="00B47F25">
            <w:r w:rsidRPr="006C076C">
              <w:rPr>
                <w:b/>
                <w:bCs/>
              </w:rPr>
              <w:t>Performed by</w:t>
            </w:r>
          </w:p>
        </w:tc>
        <w:tc>
          <w:tcPr>
            <w:tcW w:w="3117" w:type="dxa"/>
          </w:tcPr>
          <w:p w14:paraId="0E8FE9FC" w14:textId="765C9631" w:rsidR="00B47F25" w:rsidRDefault="00B47F25" w:rsidP="00B47F25">
            <w:r w:rsidRPr="006C076C">
              <w:rPr>
                <w:b/>
                <w:bCs/>
              </w:rPr>
              <w:t>Date</w:t>
            </w:r>
          </w:p>
        </w:tc>
      </w:tr>
      <w:tr w:rsidR="00B47F25" w14:paraId="59B86084" w14:textId="77777777" w:rsidTr="00B47F25">
        <w:tc>
          <w:tcPr>
            <w:tcW w:w="3116" w:type="dxa"/>
          </w:tcPr>
          <w:p w14:paraId="5B98032D" w14:textId="77777777" w:rsidR="00B47F25" w:rsidRDefault="00B47F25" w:rsidP="00B47F25">
            <w:r>
              <w:t>Warranty documents, O&amp;M’s, Equipment Tags</w:t>
            </w:r>
          </w:p>
          <w:p w14:paraId="7E830A2F" w14:textId="77777777" w:rsidR="00B47F25" w:rsidRDefault="00B47F25" w:rsidP="00B47F25"/>
        </w:tc>
        <w:tc>
          <w:tcPr>
            <w:tcW w:w="3117" w:type="dxa"/>
          </w:tcPr>
          <w:p w14:paraId="042AB6F2" w14:textId="7D68845D" w:rsidR="00B47F25" w:rsidRDefault="00B47F25" w:rsidP="00B47F25">
            <w:r>
              <w:t>Trades/GC</w:t>
            </w:r>
          </w:p>
        </w:tc>
        <w:tc>
          <w:tcPr>
            <w:tcW w:w="3117" w:type="dxa"/>
          </w:tcPr>
          <w:p w14:paraId="75B91DC7" w14:textId="226965F6" w:rsidR="00B47F25" w:rsidRDefault="00B47F25" w:rsidP="00B47F25">
            <w:r>
              <w:t>TBD</w:t>
            </w:r>
          </w:p>
        </w:tc>
      </w:tr>
      <w:tr w:rsidR="00B47F25" w14:paraId="66B81895" w14:textId="77777777" w:rsidTr="00B47F25">
        <w:tc>
          <w:tcPr>
            <w:tcW w:w="3116" w:type="dxa"/>
          </w:tcPr>
          <w:p w14:paraId="06AAEF5C" w14:textId="77777777" w:rsidR="00B47F25" w:rsidRDefault="00B47F25" w:rsidP="00B47F25">
            <w:r>
              <w:t>Owner Training completed</w:t>
            </w:r>
          </w:p>
          <w:p w14:paraId="115B804C" w14:textId="77777777" w:rsidR="00B47F25" w:rsidRDefault="00B47F25" w:rsidP="00B47F25"/>
        </w:tc>
        <w:tc>
          <w:tcPr>
            <w:tcW w:w="3117" w:type="dxa"/>
          </w:tcPr>
          <w:p w14:paraId="7E559D00" w14:textId="5575307A" w:rsidR="00B47F25" w:rsidRDefault="00B47F25" w:rsidP="00B47F25">
            <w:r>
              <w:t>Trades / GC</w:t>
            </w:r>
          </w:p>
        </w:tc>
        <w:tc>
          <w:tcPr>
            <w:tcW w:w="3117" w:type="dxa"/>
          </w:tcPr>
          <w:p w14:paraId="35750E73" w14:textId="77E98D89" w:rsidR="00B47F25" w:rsidRDefault="00B47F25" w:rsidP="00B47F25">
            <w:r>
              <w:t>TBD</w:t>
            </w:r>
          </w:p>
        </w:tc>
      </w:tr>
      <w:tr w:rsidR="00B47F25" w14:paraId="1566CCF8" w14:textId="77777777" w:rsidTr="00B47F25">
        <w:tc>
          <w:tcPr>
            <w:tcW w:w="3116" w:type="dxa"/>
          </w:tcPr>
          <w:p w14:paraId="487CD9D3" w14:textId="77777777" w:rsidR="00B47F25" w:rsidRPr="00E52EB9" w:rsidRDefault="00B47F25" w:rsidP="00B47F25">
            <w:r>
              <w:t>Final Commissioning Report</w:t>
            </w:r>
          </w:p>
          <w:p w14:paraId="3F93FEEB" w14:textId="77777777" w:rsidR="00B47F25" w:rsidRDefault="00B47F25" w:rsidP="00B47F25"/>
        </w:tc>
        <w:tc>
          <w:tcPr>
            <w:tcW w:w="3117" w:type="dxa"/>
          </w:tcPr>
          <w:p w14:paraId="2BA761B4" w14:textId="3923CE2C" w:rsidR="00B47F25" w:rsidRDefault="00B47F25" w:rsidP="00B47F25">
            <w:r>
              <w:t>CxA</w:t>
            </w:r>
          </w:p>
        </w:tc>
        <w:tc>
          <w:tcPr>
            <w:tcW w:w="3117" w:type="dxa"/>
          </w:tcPr>
          <w:p w14:paraId="4F5BF22F" w14:textId="144B66A2" w:rsidR="00B47F25" w:rsidRDefault="00B47F25" w:rsidP="00B47F25">
            <w:r>
              <w:t>TBD</w:t>
            </w:r>
          </w:p>
        </w:tc>
      </w:tr>
    </w:tbl>
    <w:p w14:paraId="1C8F6920" w14:textId="6B59F17E" w:rsidR="004B3BE3" w:rsidRDefault="003862B1" w:rsidP="008D3B8E">
      <w:r>
        <w:tab/>
      </w:r>
    </w:p>
    <w:p w14:paraId="4CAB6793" w14:textId="77777777" w:rsidR="008D3B8E" w:rsidRDefault="008D3B8E" w:rsidP="003F375C">
      <w:pPr>
        <w:jc w:val="center"/>
        <w:rPr>
          <w:b/>
          <w:bCs/>
          <w:sz w:val="28"/>
          <w:szCs w:val="28"/>
        </w:rPr>
      </w:pPr>
    </w:p>
    <w:p w14:paraId="3C7BA48A" w14:textId="2ED9C7EA" w:rsidR="008D3B8E" w:rsidRDefault="008D3B8E" w:rsidP="003F375C">
      <w:pPr>
        <w:jc w:val="center"/>
        <w:rPr>
          <w:b/>
          <w:bCs/>
          <w:sz w:val="28"/>
          <w:szCs w:val="28"/>
        </w:rPr>
      </w:pPr>
    </w:p>
    <w:p w14:paraId="73D725A9" w14:textId="1FCCB371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0B0CB106" w14:textId="00EFE4C9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0E28AFF1" w14:textId="49F25784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71143350" w14:textId="2F0169D1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6445442D" w14:textId="5055569A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74E82D21" w14:textId="0A184D5E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615CC4B8" w14:textId="3EF3C22D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286D1170" w14:textId="7B42CE66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4CF521A7" w14:textId="7318F495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1F6BEE12" w14:textId="0A98D86C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24B35D56" w14:textId="10106544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60099DF2" w14:textId="6BFD2840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69FE0932" w14:textId="51B3BD5F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7774C92A" w14:textId="5656406D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45F26C4A" w14:textId="003132CC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7A765C66" w14:textId="77777777" w:rsidR="006A5A14" w:rsidRDefault="006A5A14" w:rsidP="003F375C">
      <w:pPr>
        <w:jc w:val="center"/>
        <w:rPr>
          <w:b/>
          <w:bCs/>
          <w:sz w:val="28"/>
          <w:szCs w:val="28"/>
        </w:rPr>
      </w:pPr>
    </w:p>
    <w:p w14:paraId="1785F96D" w14:textId="6E640EEF" w:rsidR="003F375C" w:rsidRDefault="003F375C" w:rsidP="003F3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</w:t>
      </w:r>
      <w:r w:rsidR="002B000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– Field Installation Verification Scope (Phase I – FIV inspections)</w:t>
      </w:r>
    </w:p>
    <w:p w14:paraId="487937C8" w14:textId="6AE61379" w:rsidR="00B15EDE" w:rsidRPr="003357D3" w:rsidRDefault="00B15EDE">
      <w:pPr>
        <w:rPr>
          <w:b/>
          <w:bCs/>
          <w:sz w:val="28"/>
          <w:szCs w:val="28"/>
        </w:rPr>
      </w:pPr>
      <w:r w:rsidRPr="003357D3">
        <w:rPr>
          <w:b/>
          <w:bCs/>
          <w:sz w:val="28"/>
          <w:szCs w:val="28"/>
        </w:rPr>
        <w:lastRenderedPageBreak/>
        <w:t>Field Installation Verification:  Specified Materials, Routing, Size, Supports</w:t>
      </w:r>
    </w:p>
    <w:p w14:paraId="76DD1D15" w14:textId="77777777" w:rsidR="001B46D8" w:rsidRPr="001B46D8" w:rsidRDefault="001B46D8" w:rsidP="001B46D8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0A2E1779" w14:textId="3BCE3BCF" w:rsidR="001B46D8" w:rsidRDefault="001B46D8" w:rsidP="001B46D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Inspection References: </w:t>
      </w:r>
    </w:p>
    <w:p w14:paraId="34F01E01" w14:textId="18973E30" w:rsidR="001B46D8" w:rsidRDefault="001B46D8" w:rsidP="001B46D8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Construction set drawings</w:t>
      </w:r>
    </w:p>
    <w:p w14:paraId="7D398715" w14:textId="40A06D38" w:rsidR="001B46D8" w:rsidRDefault="001B46D8" w:rsidP="001B46D8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System layout</w:t>
      </w:r>
    </w:p>
    <w:p w14:paraId="7DF6C5FB" w14:textId="5243F1EB" w:rsidR="001B46D8" w:rsidRDefault="001B46D8" w:rsidP="001B46D8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Details Schematic</w:t>
      </w:r>
    </w:p>
    <w:p w14:paraId="13A49333" w14:textId="41582D90" w:rsidR="00A5035D" w:rsidRDefault="00A5035D" w:rsidP="001B46D8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O&amp;M Manuals</w:t>
      </w:r>
    </w:p>
    <w:p w14:paraId="5D1250D2" w14:textId="644EC393" w:rsidR="001B46D8" w:rsidRDefault="001B46D8" w:rsidP="001B46D8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Specifications</w:t>
      </w:r>
    </w:p>
    <w:p w14:paraId="3CB1C3B5" w14:textId="3B1D5255" w:rsidR="001B46D8" w:rsidRDefault="001B46D8" w:rsidP="001B46D8">
      <w:pPr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Local AHJ Requirements</w:t>
      </w:r>
    </w:p>
    <w:p w14:paraId="6EEC6270" w14:textId="77777777" w:rsidR="00A5035D" w:rsidRDefault="00A5035D" w:rsidP="00A5035D">
      <w:pPr>
        <w:spacing w:after="0" w:line="240" w:lineRule="auto"/>
        <w:ind w:left="2160"/>
        <w:rPr>
          <w:rFonts w:ascii="Calibri" w:eastAsia="Times New Roman" w:hAnsi="Calibri" w:cs="Calibri"/>
          <w:color w:val="000000"/>
        </w:rPr>
      </w:pPr>
    </w:p>
    <w:p w14:paraId="4C559115" w14:textId="77777777" w:rsidR="00A5035D" w:rsidRPr="001B46D8" w:rsidRDefault="00A5035D" w:rsidP="00A5035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155AEDE" w14:textId="1BB1AC5C" w:rsidR="001B46D8" w:rsidRPr="001B46D8" w:rsidRDefault="001B46D8" w:rsidP="001B46D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B46D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FIV consist of reviewing planned design, details to ensure all items are:</w:t>
      </w:r>
    </w:p>
    <w:p w14:paraId="2F227469" w14:textId="77777777" w:rsidR="001B46D8" w:rsidRPr="001B46D8" w:rsidRDefault="001B46D8" w:rsidP="001B46D8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B46D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100% installed</w:t>
      </w:r>
    </w:p>
    <w:p w14:paraId="57D899FD" w14:textId="77777777" w:rsidR="001B46D8" w:rsidRPr="001B46D8" w:rsidRDefault="001B46D8" w:rsidP="001B46D8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B46D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Sized and routed per plan (any deviation needs to be approved before installation and noted by GC prior to inspection)</w:t>
      </w:r>
    </w:p>
    <w:p w14:paraId="2B986171" w14:textId="77777777" w:rsidR="001B46D8" w:rsidRPr="001B46D8" w:rsidRDefault="001B46D8" w:rsidP="001B46D8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B46D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Installed per details to ensure best practices</w:t>
      </w:r>
    </w:p>
    <w:p w14:paraId="0FDF006C" w14:textId="77777777" w:rsidR="001B46D8" w:rsidRPr="001B46D8" w:rsidRDefault="001B46D8" w:rsidP="001B46D8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B46D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Installed per specification</w:t>
      </w:r>
    </w:p>
    <w:p w14:paraId="791FF6F0" w14:textId="77777777" w:rsidR="001B46D8" w:rsidRPr="001B46D8" w:rsidRDefault="001B46D8" w:rsidP="001B46D8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B46D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Properly supported and Insulated</w:t>
      </w:r>
    </w:p>
    <w:p w14:paraId="5A514EDF" w14:textId="40CF0269" w:rsidR="001B46D8" w:rsidRPr="005C1A38" w:rsidRDefault="001B46D8" w:rsidP="001B46D8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B46D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Discuss any special local code requirements that may alter installation/details</w:t>
      </w:r>
    </w:p>
    <w:p w14:paraId="609C4438" w14:textId="65F1FC85" w:rsidR="005C1A38" w:rsidRDefault="005C1A38" w:rsidP="005C1A38">
      <w:pPr>
        <w:spacing w:after="0" w:line="240" w:lineRule="auto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</w:p>
    <w:p w14:paraId="0F7174E7" w14:textId="0E9E7BB1" w:rsidR="005C1A38" w:rsidRDefault="005C1A38" w:rsidP="005C1A38">
      <w:pPr>
        <w:spacing w:after="0" w:line="240" w:lineRule="auto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</w:p>
    <w:p w14:paraId="70FBEA7F" w14:textId="77AC9887" w:rsidR="005C1A38" w:rsidRPr="005C1A38" w:rsidRDefault="005C1A38" w:rsidP="005C1A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WALK THROUGH SITE WITH TRADE / GC TO REVIEW INSTALLATION AND ACCESSORIES INSTALLED ONCE INITIAL CX INSPECTION IS COMPLETE</w:t>
      </w:r>
    </w:p>
    <w:p w14:paraId="466A661C" w14:textId="77777777" w:rsidR="001B46D8" w:rsidRDefault="001B46D8" w:rsidP="001B46D8">
      <w:pPr>
        <w:spacing w:after="0"/>
      </w:pPr>
    </w:p>
    <w:p w14:paraId="1E618C87" w14:textId="77777777" w:rsidR="00EE3141" w:rsidRDefault="00EE3141" w:rsidP="00777354">
      <w:pPr>
        <w:jc w:val="center"/>
        <w:rPr>
          <w:b/>
          <w:bCs/>
          <w:sz w:val="28"/>
          <w:szCs w:val="28"/>
        </w:rPr>
      </w:pPr>
    </w:p>
    <w:p w14:paraId="2CDF7C2C" w14:textId="09A14EF1" w:rsidR="00EE3141" w:rsidRDefault="00EE3141" w:rsidP="00777354">
      <w:pPr>
        <w:jc w:val="center"/>
        <w:rPr>
          <w:b/>
          <w:bCs/>
          <w:sz w:val="28"/>
          <w:szCs w:val="28"/>
        </w:rPr>
      </w:pPr>
    </w:p>
    <w:p w14:paraId="0C5E2BC0" w14:textId="13C12112" w:rsidR="006A5A14" w:rsidRDefault="006A5A14" w:rsidP="00777354">
      <w:pPr>
        <w:jc w:val="center"/>
        <w:rPr>
          <w:b/>
          <w:bCs/>
          <w:sz w:val="28"/>
          <w:szCs w:val="28"/>
        </w:rPr>
      </w:pPr>
    </w:p>
    <w:p w14:paraId="731E6B7B" w14:textId="710E3382" w:rsidR="006A5A14" w:rsidRDefault="006A5A14" w:rsidP="00777354">
      <w:pPr>
        <w:jc w:val="center"/>
        <w:rPr>
          <w:b/>
          <w:bCs/>
          <w:sz w:val="28"/>
          <w:szCs w:val="28"/>
        </w:rPr>
      </w:pPr>
    </w:p>
    <w:p w14:paraId="48DAFCBC" w14:textId="141E918A" w:rsidR="006A5A14" w:rsidRDefault="006A5A14" w:rsidP="00777354">
      <w:pPr>
        <w:jc w:val="center"/>
        <w:rPr>
          <w:b/>
          <w:bCs/>
          <w:sz w:val="28"/>
          <w:szCs w:val="28"/>
        </w:rPr>
      </w:pPr>
    </w:p>
    <w:p w14:paraId="73C21B6B" w14:textId="77777777" w:rsidR="006A5A14" w:rsidRDefault="006A5A14" w:rsidP="00777354">
      <w:pPr>
        <w:jc w:val="center"/>
        <w:rPr>
          <w:b/>
          <w:bCs/>
          <w:sz w:val="28"/>
          <w:szCs w:val="28"/>
        </w:rPr>
      </w:pPr>
    </w:p>
    <w:p w14:paraId="0D2A3153" w14:textId="77777777" w:rsidR="00EE3141" w:rsidRDefault="00EE3141" w:rsidP="00777354">
      <w:pPr>
        <w:jc w:val="center"/>
        <w:rPr>
          <w:b/>
          <w:bCs/>
          <w:sz w:val="28"/>
          <w:szCs w:val="28"/>
        </w:rPr>
      </w:pPr>
    </w:p>
    <w:p w14:paraId="3CA8E0ED" w14:textId="78A2D23A" w:rsidR="00EE3141" w:rsidRDefault="00EE3141" w:rsidP="00777354">
      <w:pPr>
        <w:jc w:val="center"/>
        <w:rPr>
          <w:b/>
          <w:bCs/>
          <w:sz w:val="28"/>
          <w:szCs w:val="28"/>
        </w:rPr>
      </w:pPr>
    </w:p>
    <w:p w14:paraId="30EADAF2" w14:textId="77777777" w:rsidR="005C1A38" w:rsidRDefault="005C1A38" w:rsidP="00777354">
      <w:pPr>
        <w:jc w:val="center"/>
        <w:rPr>
          <w:b/>
          <w:bCs/>
          <w:sz w:val="28"/>
          <w:szCs w:val="28"/>
        </w:rPr>
      </w:pPr>
    </w:p>
    <w:p w14:paraId="2D4BB48D" w14:textId="33647BB7" w:rsidR="00777354" w:rsidRDefault="00777354" w:rsidP="00777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</w:t>
      </w:r>
      <w:r w:rsidR="002B000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– </w:t>
      </w:r>
      <w:r w:rsidR="00FA583E">
        <w:rPr>
          <w:b/>
          <w:bCs/>
          <w:sz w:val="28"/>
          <w:szCs w:val="28"/>
        </w:rPr>
        <w:t>Equipment FIV and Final FPT Acceptance Testing</w:t>
      </w:r>
    </w:p>
    <w:p w14:paraId="2920F17B" w14:textId="3905498F" w:rsidR="00B15EDE" w:rsidRDefault="00B15EDE"/>
    <w:p w14:paraId="3ACF8142" w14:textId="71E233C6" w:rsidR="00B15EDE" w:rsidRPr="003357D3" w:rsidRDefault="00B15EDE">
      <w:pPr>
        <w:rPr>
          <w:b/>
          <w:bCs/>
          <w:sz w:val="28"/>
          <w:szCs w:val="28"/>
        </w:rPr>
      </w:pPr>
      <w:r w:rsidRPr="003357D3">
        <w:rPr>
          <w:b/>
          <w:bCs/>
          <w:sz w:val="28"/>
          <w:szCs w:val="28"/>
        </w:rPr>
        <w:t xml:space="preserve">Pre-Commissioning Checklist of specified equipment:  </w:t>
      </w:r>
    </w:p>
    <w:p w14:paraId="6ADC0FD4" w14:textId="3E5C5AF6" w:rsidR="00B15EDE" w:rsidRDefault="00B15EDE" w:rsidP="00B15EDE">
      <w:pPr>
        <w:pStyle w:val="ListParagraph"/>
        <w:numPr>
          <w:ilvl w:val="0"/>
          <w:numId w:val="1"/>
        </w:numPr>
      </w:pPr>
      <w:r>
        <w:t>Identification:  Matches accepted submittal data</w:t>
      </w:r>
    </w:p>
    <w:p w14:paraId="781A726B" w14:textId="3C1D0C12" w:rsidR="00B15EDE" w:rsidRDefault="00B15EDE" w:rsidP="00B15EDE">
      <w:pPr>
        <w:pStyle w:val="ListParagraph"/>
        <w:numPr>
          <w:ilvl w:val="0"/>
          <w:numId w:val="1"/>
        </w:numPr>
      </w:pPr>
      <w:r>
        <w:t>Installation details:  Installed per MFG requirements, design details, and local code</w:t>
      </w:r>
    </w:p>
    <w:p w14:paraId="4164D280" w14:textId="2FE42B33" w:rsidR="00B15EDE" w:rsidRDefault="00B15EDE" w:rsidP="00B15EDE">
      <w:pPr>
        <w:pStyle w:val="ListParagraph"/>
        <w:numPr>
          <w:ilvl w:val="0"/>
          <w:numId w:val="1"/>
        </w:numPr>
      </w:pPr>
      <w:r>
        <w:t>Operation:  Normal and abnormal interlocks and operation</w:t>
      </w:r>
    </w:p>
    <w:p w14:paraId="5F5A06D0" w14:textId="72448E1E" w:rsidR="00B15EDE" w:rsidRDefault="00B15EDE" w:rsidP="00B15EDE">
      <w:pPr>
        <w:pStyle w:val="ListParagraph"/>
        <w:numPr>
          <w:ilvl w:val="1"/>
          <w:numId w:val="1"/>
        </w:numPr>
      </w:pPr>
      <w:r>
        <w:t>Startup reports to be collected</w:t>
      </w:r>
    </w:p>
    <w:p w14:paraId="4B0D0BF6" w14:textId="60BA51F5" w:rsidR="00B15EDE" w:rsidRDefault="00B15EDE" w:rsidP="00B15EDE">
      <w:pPr>
        <w:pStyle w:val="ListParagraph"/>
        <w:numPr>
          <w:ilvl w:val="1"/>
          <w:numId w:val="1"/>
        </w:numPr>
      </w:pPr>
      <w:r>
        <w:t>City inspection</w:t>
      </w:r>
      <w:r w:rsidR="00B87F9F">
        <w:t>s completed</w:t>
      </w:r>
    </w:p>
    <w:p w14:paraId="0E65585C" w14:textId="4F9563B7" w:rsidR="00C24A79" w:rsidRDefault="00C24A79" w:rsidP="00B15EDE">
      <w:pPr>
        <w:pStyle w:val="ListParagraph"/>
        <w:numPr>
          <w:ilvl w:val="1"/>
          <w:numId w:val="1"/>
        </w:numPr>
      </w:pPr>
      <w:r>
        <w:t>Specialized testing</w:t>
      </w:r>
      <w:r w:rsidR="00B87F9F">
        <w:t xml:space="preserve"> completed</w:t>
      </w:r>
    </w:p>
    <w:p w14:paraId="4D8F7775" w14:textId="59816B0B" w:rsidR="00EE3141" w:rsidRDefault="00EE3141" w:rsidP="00EE3141">
      <w:pPr>
        <w:pStyle w:val="ListParagraph"/>
        <w:numPr>
          <w:ilvl w:val="0"/>
          <w:numId w:val="1"/>
        </w:numPr>
      </w:pPr>
      <w:r>
        <w:t>Ensure all open issues / RFI’s created during the Phase I processes have been resolved</w:t>
      </w:r>
    </w:p>
    <w:p w14:paraId="13E69E18" w14:textId="77777777" w:rsidR="00EE3141" w:rsidRDefault="00EE3141" w:rsidP="00EE3141">
      <w:pPr>
        <w:pStyle w:val="ListParagraph"/>
        <w:numPr>
          <w:ilvl w:val="0"/>
          <w:numId w:val="1"/>
        </w:numPr>
      </w:pPr>
      <w:r>
        <w:t>TAB has been completed</w:t>
      </w:r>
    </w:p>
    <w:p w14:paraId="442287E3" w14:textId="2248EB9F" w:rsidR="0079473B" w:rsidRDefault="0079473B" w:rsidP="0079473B"/>
    <w:p w14:paraId="3EFC00DF" w14:textId="77777777" w:rsidR="003B2782" w:rsidRDefault="003B2782" w:rsidP="0079473B">
      <w:pPr>
        <w:rPr>
          <w:b/>
          <w:bCs/>
          <w:sz w:val="28"/>
          <w:szCs w:val="28"/>
        </w:rPr>
      </w:pPr>
    </w:p>
    <w:p w14:paraId="5826F9EB" w14:textId="77777777" w:rsidR="003B2782" w:rsidRDefault="003B2782" w:rsidP="0079473B">
      <w:pPr>
        <w:rPr>
          <w:b/>
          <w:bCs/>
          <w:sz w:val="28"/>
          <w:szCs w:val="28"/>
        </w:rPr>
      </w:pPr>
    </w:p>
    <w:p w14:paraId="646AF5AA" w14:textId="77777777" w:rsidR="003B2782" w:rsidRDefault="003B2782" w:rsidP="0079473B">
      <w:pPr>
        <w:rPr>
          <w:b/>
          <w:bCs/>
          <w:sz w:val="28"/>
          <w:szCs w:val="28"/>
        </w:rPr>
      </w:pPr>
    </w:p>
    <w:p w14:paraId="4FED0010" w14:textId="2F8A56B9" w:rsidR="0079473B" w:rsidRPr="003357D3" w:rsidRDefault="0079473B" w:rsidP="0079473B">
      <w:pPr>
        <w:rPr>
          <w:b/>
          <w:bCs/>
        </w:rPr>
      </w:pPr>
      <w:r w:rsidRPr="003357D3">
        <w:rPr>
          <w:b/>
          <w:bCs/>
          <w:sz w:val="28"/>
          <w:szCs w:val="28"/>
        </w:rPr>
        <w:t xml:space="preserve">Functional Performance </w:t>
      </w:r>
      <w:r w:rsidR="00FA583E">
        <w:rPr>
          <w:b/>
          <w:bCs/>
          <w:sz w:val="28"/>
          <w:szCs w:val="28"/>
        </w:rPr>
        <w:t>T</w:t>
      </w:r>
      <w:r w:rsidRPr="003357D3">
        <w:rPr>
          <w:b/>
          <w:bCs/>
          <w:sz w:val="28"/>
          <w:szCs w:val="28"/>
        </w:rPr>
        <w:t>esting</w:t>
      </w:r>
      <w:r w:rsidRPr="003357D3">
        <w:rPr>
          <w:b/>
          <w:bCs/>
        </w:rPr>
        <w:t xml:space="preserve">:  </w:t>
      </w:r>
    </w:p>
    <w:p w14:paraId="41742BB5" w14:textId="04B3E457" w:rsidR="0079473B" w:rsidRDefault="0079473B" w:rsidP="0079473B">
      <w:r>
        <w:t>To be completed by the commissioning agent.</w:t>
      </w:r>
    </w:p>
    <w:p w14:paraId="1FE63925" w14:textId="77777777" w:rsidR="006D26BF" w:rsidRDefault="006D26BF" w:rsidP="0079473B"/>
    <w:p w14:paraId="58459540" w14:textId="305DF755" w:rsidR="004A7ED8" w:rsidRDefault="009B75E6" w:rsidP="0079473B">
      <w:r>
        <w:t xml:space="preserve">Overview:  </w:t>
      </w:r>
      <w:r w:rsidR="0079473B">
        <w:t xml:space="preserve">Each divisional contractor to be available / present on site during their scheduled test period.  Anticipate </w:t>
      </w:r>
      <w:r w:rsidR="004F2F17">
        <w:t>1</w:t>
      </w:r>
      <w:r w:rsidR="004A7ED8">
        <w:t>-</w:t>
      </w:r>
      <w:r w:rsidR="004F2F17">
        <w:t>2</w:t>
      </w:r>
      <w:r w:rsidR="0079473B">
        <w:t xml:space="preserve"> hours, but in some </w:t>
      </w:r>
      <w:r>
        <w:t>cases,</w:t>
      </w:r>
      <w:r w:rsidR="0079473B">
        <w:t xml:space="preserve"> this may be reduced based on previous inspections, city test, </w:t>
      </w:r>
      <w:r w:rsidR="004A7ED8">
        <w:t>startups,</w:t>
      </w:r>
      <w:r w:rsidR="0079473B">
        <w:t xml:space="preserve"> and functional verifications.  </w:t>
      </w:r>
    </w:p>
    <w:p w14:paraId="74968A5F" w14:textId="4E475413" w:rsidR="006D26BF" w:rsidRDefault="006D26BF" w:rsidP="0079473B"/>
    <w:p w14:paraId="4AB779D8" w14:textId="77777777" w:rsidR="003B2782" w:rsidRDefault="003B2782" w:rsidP="006D26BF">
      <w:pPr>
        <w:jc w:val="center"/>
        <w:rPr>
          <w:b/>
          <w:bCs/>
        </w:rPr>
      </w:pPr>
    </w:p>
    <w:p w14:paraId="143398A7" w14:textId="77777777" w:rsidR="003B2782" w:rsidRDefault="003B2782" w:rsidP="006D26BF">
      <w:pPr>
        <w:jc w:val="center"/>
        <w:rPr>
          <w:b/>
          <w:bCs/>
        </w:rPr>
      </w:pPr>
    </w:p>
    <w:p w14:paraId="6F003162" w14:textId="77777777" w:rsidR="003B2782" w:rsidRDefault="003B2782" w:rsidP="006D26BF">
      <w:pPr>
        <w:jc w:val="center"/>
        <w:rPr>
          <w:b/>
          <w:bCs/>
        </w:rPr>
      </w:pPr>
    </w:p>
    <w:p w14:paraId="6A318076" w14:textId="77777777" w:rsidR="003B2782" w:rsidRDefault="003B2782" w:rsidP="006D26BF">
      <w:pPr>
        <w:jc w:val="center"/>
        <w:rPr>
          <w:b/>
          <w:bCs/>
        </w:rPr>
      </w:pPr>
    </w:p>
    <w:p w14:paraId="6C117F4D" w14:textId="77777777" w:rsidR="003B2782" w:rsidRDefault="003B2782" w:rsidP="006D26BF">
      <w:pPr>
        <w:jc w:val="center"/>
        <w:rPr>
          <w:b/>
          <w:bCs/>
        </w:rPr>
      </w:pPr>
    </w:p>
    <w:p w14:paraId="18E3182C" w14:textId="77777777" w:rsidR="003B2782" w:rsidRDefault="003B2782" w:rsidP="006D26BF">
      <w:pPr>
        <w:jc w:val="center"/>
        <w:rPr>
          <w:b/>
          <w:bCs/>
        </w:rPr>
      </w:pPr>
    </w:p>
    <w:p w14:paraId="6ADB056E" w14:textId="77777777" w:rsidR="003B2782" w:rsidRDefault="003B2782" w:rsidP="006D26BF">
      <w:pPr>
        <w:jc w:val="center"/>
        <w:rPr>
          <w:b/>
          <w:bCs/>
        </w:rPr>
      </w:pPr>
    </w:p>
    <w:p w14:paraId="288E595E" w14:textId="77777777" w:rsidR="003B2782" w:rsidRDefault="003B2782" w:rsidP="006D26BF">
      <w:pPr>
        <w:jc w:val="center"/>
        <w:rPr>
          <w:b/>
          <w:bCs/>
        </w:rPr>
      </w:pPr>
    </w:p>
    <w:p w14:paraId="0A7B4B7C" w14:textId="7C3F9F63" w:rsidR="00E4652D" w:rsidRPr="00E4652D" w:rsidRDefault="00E4652D" w:rsidP="00E4652D">
      <w:pPr>
        <w:pStyle w:val="ListParagraph"/>
        <w:numPr>
          <w:ilvl w:val="0"/>
          <w:numId w:val="1"/>
        </w:numPr>
        <w:rPr>
          <w:b/>
          <w:bCs/>
        </w:rPr>
      </w:pPr>
      <w:r w:rsidRPr="00E4652D">
        <w:rPr>
          <w:b/>
          <w:bCs/>
        </w:rPr>
        <w:t>Final Equipment Inspections</w:t>
      </w:r>
    </w:p>
    <w:p w14:paraId="06C15803" w14:textId="139D4118" w:rsidR="00E4652D" w:rsidRPr="00E4652D" w:rsidRDefault="00E4652D" w:rsidP="00E4652D">
      <w:pPr>
        <w:pStyle w:val="ListParagraph"/>
        <w:numPr>
          <w:ilvl w:val="0"/>
          <w:numId w:val="1"/>
        </w:numPr>
        <w:rPr>
          <w:b/>
          <w:bCs/>
        </w:rPr>
      </w:pPr>
      <w:r w:rsidRPr="00E4652D">
        <w:rPr>
          <w:b/>
          <w:bCs/>
        </w:rPr>
        <w:lastRenderedPageBreak/>
        <w:t>Normal and abnormal interlocks</w:t>
      </w:r>
    </w:p>
    <w:p w14:paraId="130CA765" w14:textId="223424B5" w:rsidR="00E4652D" w:rsidRDefault="00E4652D" w:rsidP="00E4652D">
      <w:pPr>
        <w:pStyle w:val="ListParagraph"/>
        <w:numPr>
          <w:ilvl w:val="0"/>
          <w:numId w:val="1"/>
        </w:numPr>
        <w:rPr>
          <w:b/>
          <w:bCs/>
        </w:rPr>
      </w:pPr>
      <w:r w:rsidRPr="00E4652D">
        <w:rPr>
          <w:b/>
          <w:bCs/>
        </w:rPr>
        <w:t>Sensor/Equipment Calibration</w:t>
      </w:r>
    </w:p>
    <w:p w14:paraId="4570F265" w14:textId="78746405" w:rsidR="00E4652D" w:rsidRPr="00E4652D" w:rsidRDefault="00E4652D" w:rsidP="00E4652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Alarms</w:t>
      </w:r>
    </w:p>
    <w:p w14:paraId="3FEBDDBB" w14:textId="27BD3F5A" w:rsidR="00E4652D" w:rsidRPr="00E4652D" w:rsidRDefault="00E4652D" w:rsidP="00E4652D">
      <w:pPr>
        <w:pStyle w:val="ListParagraph"/>
        <w:numPr>
          <w:ilvl w:val="0"/>
          <w:numId w:val="1"/>
        </w:numPr>
        <w:rPr>
          <w:b/>
          <w:bCs/>
        </w:rPr>
      </w:pPr>
      <w:r w:rsidRPr="00E4652D">
        <w:rPr>
          <w:b/>
          <w:bCs/>
        </w:rPr>
        <w:t>SOO and Communication</w:t>
      </w:r>
      <w:r>
        <w:rPr>
          <w:b/>
          <w:bCs/>
        </w:rPr>
        <w:t xml:space="preserve"> (automatic operation)</w:t>
      </w:r>
    </w:p>
    <w:p w14:paraId="212D4C03" w14:textId="57A4A535" w:rsidR="00E4652D" w:rsidRPr="00E4652D" w:rsidRDefault="00E4652D" w:rsidP="00E4652D">
      <w:pPr>
        <w:pStyle w:val="ListParagraph"/>
        <w:numPr>
          <w:ilvl w:val="0"/>
          <w:numId w:val="1"/>
        </w:numPr>
        <w:rPr>
          <w:b/>
          <w:bCs/>
        </w:rPr>
      </w:pPr>
      <w:r w:rsidRPr="00E4652D">
        <w:rPr>
          <w:b/>
          <w:bCs/>
        </w:rPr>
        <w:t>Performance</w:t>
      </w:r>
    </w:p>
    <w:p w14:paraId="0B8B34F1" w14:textId="77777777" w:rsidR="00E4652D" w:rsidRDefault="00E4652D" w:rsidP="006D26BF">
      <w:pPr>
        <w:jc w:val="center"/>
        <w:rPr>
          <w:b/>
          <w:bCs/>
        </w:rPr>
      </w:pPr>
    </w:p>
    <w:p w14:paraId="13BAB87C" w14:textId="77777777" w:rsidR="00E4652D" w:rsidRDefault="00E4652D" w:rsidP="006D26BF">
      <w:pPr>
        <w:jc w:val="center"/>
        <w:rPr>
          <w:b/>
          <w:bCs/>
        </w:rPr>
      </w:pPr>
    </w:p>
    <w:p w14:paraId="0F4828F5" w14:textId="242DFFCA" w:rsidR="006D26BF" w:rsidRPr="00D874F0" w:rsidRDefault="006D26BF" w:rsidP="006D26BF">
      <w:pPr>
        <w:jc w:val="center"/>
        <w:rPr>
          <w:b/>
          <w:bCs/>
        </w:rPr>
      </w:pPr>
      <w:r w:rsidRPr="00D874F0">
        <w:rPr>
          <w:b/>
          <w:bCs/>
        </w:rPr>
        <w:t>HVAC, Ventilation, KVS Systems</w:t>
      </w:r>
    </w:p>
    <w:p w14:paraId="5E57FA45" w14:textId="77777777" w:rsidR="006D26BF" w:rsidRDefault="006D26BF" w:rsidP="006D26BF">
      <w:r>
        <w:t>A: TAB team shall perform commission on HVAC</w:t>
      </w:r>
    </w:p>
    <w:p w14:paraId="70291CE7" w14:textId="77777777" w:rsidR="006D26BF" w:rsidRDefault="006D26BF" w:rsidP="006D26BF">
      <w:pPr>
        <w:pStyle w:val="ListParagraph"/>
        <w:numPr>
          <w:ilvl w:val="0"/>
          <w:numId w:val="7"/>
        </w:numPr>
      </w:pPr>
      <w:r>
        <w:t>TAB shall perform additional criteria as part of commissioning functions</w:t>
      </w:r>
    </w:p>
    <w:p w14:paraId="7446C313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>Validate proper location of room sensors</w:t>
      </w:r>
    </w:p>
    <w:p w14:paraId="59B6A52A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>Ensure sensors cannot be damaged by water or incidental contact</w:t>
      </w:r>
    </w:p>
    <w:p w14:paraId="4EEB2070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>Ensure sensors are not affected by surrounding environment or air drafts so they are measuring a true average of its space</w:t>
      </w:r>
    </w:p>
    <w:p w14:paraId="2D483CE9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>Validate sensor calibration:</w:t>
      </w:r>
    </w:p>
    <w:p w14:paraId="4755706A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>Room space and Humidity</w:t>
      </w:r>
    </w:p>
    <w:p w14:paraId="33C66E12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 xml:space="preserve">RTU Enthalpy and Mixed Air </w:t>
      </w:r>
    </w:p>
    <w:p w14:paraId="5E798107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>Validate Communication and function of RTU/Room Thermostat</w:t>
      </w:r>
    </w:p>
    <w:p w14:paraId="7657D73C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>Validate stage 1 (Low Speed), stage 2 (High Speed), and dehumidification LAT (High speed)</w:t>
      </w:r>
    </w:p>
    <w:p w14:paraId="22E91601" w14:textId="4C44D40A" w:rsidR="006D26BF" w:rsidRDefault="006D26BF" w:rsidP="006D26BF">
      <w:pPr>
        <w:pStyle w:val="ListParagraph"/>
        <w:numPr>
          <w:ilvl w:val="1"/>
          <w:numId w:val="7"/>
        </w:numPr>
      </w:pPr>
      <w:r>
        <w:t>Validate O.A flow, damper position, and Mix Air temperature in high speed</w:t>
      </w:r>
    </w:p>
    <w:p w14:paraId="07874EDD" w14:textId="77777777" w:rsidR="00E52EB9" w:rsidRDefault="00E52EB9" w:rsidP="00E52EB9">
      <w:pPr>
        <w:pStyle w:val="ListParagraph"/>
        <w:ind w:left="1800"/>
      </w:pPr>
    </w:p>
    <w:p w14:paraId="62FDEBEB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>Validate O.A flow, damper position, and Mix Air temperature in Low speed</w:t>
      </w:r>
    </w:p>
    <w:p w14:paraId="4250821E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>Validate Discharge temp in stage 1 heating (low speed)</w:t>
      </w:r>
    </w:p>
    <w:p w14:paraId="259C9A62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>Validate Discharge temp in stage 2 heating (high speed)</w:t>
      </w:r>
    </w:p>
    <w:p w14:paraId="03DB6125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>Validate Economizer function and barometric / relief fan functionality</w:t>
      </w:r>
    </w:p>
    <w:p w14:paraId="122A7D1E" w14:textId="77777777" w:rsidR="006D26BF" w:rsidRDefault="006D26BF" w:rsidP="006D26BF">
      <w:pPr>
        <w:pStyle w:val="ListParagraph"/>
        <w:numPr>
          <w:ilvl w:val="0"/>
          <w:numId w:val="7"/>
        </w:numPr>
      </w:pPr>
      <w:r>
        <w:t>TAB shall Perform FPT acceptance testing on Kitchen Hood sequence of controls:</w:t>
      </w:r>
    </w:p>
    <w:p w14:paraId="030EB5FA" w14:textId="77777777" w:rsidR="006D26BF" w:rsidRDefault="006D26BF" w:rsidP="006D26BF">
      <w:pPr>
        <w:pStyle w:val="ListParagraph"/>
        <w:numPr>
          <w:ilvl w:val="1"/>
          <w:numId w:val="7"/>
        </w:numPr>
      </w:pPr>
      <w:r>
        <w:t xml:space="preserve">Controls SOO  </w:t>
      </w:r>
    </w:p>
    <w:p w14:paraId="6667F5A2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>Fan on manual - Interlocks</w:t>
      </w:r>
    </w:p>
    <w:p w14:paraId="3D474270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>Fan on Auto – Interlocks</w:t>
      </w:r>
    </w:p>
    <w:p w14:paraId="71CC9375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>Fire system activated, fan off: SOO, Interlocks and Alarms</w:t>
      </w:r>
    </w:p>
    <w:p w14:paraId="5041E85D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>Fire system activated, fan on: SOO, Interlocks and Alarms</w:t>
      </w:r>
    </w:p>
    <w:p w14:paraId="0B7C112E" w14:textId="77777777" w:rsidR="006D26BF" w:rsidRDefault="006D26BF" w:rsidP="006D26BF">
      <w:pPr>
        <w:pStyle w:val="ListParagraph"/>
        <w:numPr>
          <w:ilvl w:val="0"/>
          <w:numId w:val="7"/>
        </w:numPr>
      </w:pPr>
      <w:r>
        <w:t>TAB shall perform FPT on Patio ceiling fans, UH’s, Office Fan Coils, Restroom Exhaust Fan</w:t>
      </w:r>
    </w:p>
    <w:p w14:paraId="31ABB993" w14:textId="77777777" w:rsidR="006D26BF" w:rsidRDefault="006D26BF" w:rsidP="006D26BF">
      <w:pPr>
        <w:pStyle w:val="ListParagraph"/>
        <w:numPr>
          <w:ilvl w:val="2"/>
          <w:numId w:val="7"/>
        </w:numPr>
      </w:pPr>
      <w:r>
        <w:t>Operation, Function, &amp; Performance</w:t>
      </w:r>
    </w:p>
    <w:p w14:paraId="23FB0828" w14:textId="77777777" w:rsidR="006D26BF" w:rsidRDefault="006D26BF" w:rsidP="006D26BF">
      <w:pPr>
        <w:pStyle w:val="ListParagraph"/>
        <w:numPr>
          <w:ilvl w:val="0"/>
          <w:numId w:val="7"/>
        </w:numPr>
      </w:pPr>
      <w:r>
        <w:t xml:space="preserve">Review refrigeration piping is complete, insulated, </w:t>
      </w:r>
      <w:proofErr w:type="gramStart"/>
      <w:r>
        <w:t>secured</w:t>
      </w:r>
      <w:proofErr w:type="gramEnd"/>
      <w:r>
        <w:t xml:space="preserve"> and sealed at any roof or equipment penetration</w:t>
      </w:r>
    </w:p>
    <w:p w14:paraId="7074B282" w14:textId="77777777" w:rsidR="006D26BF" w:rsidRDefault="006D26BF" w:rsidP="006D26BF">
      <w:pPr>
        <w:pStyle w:val="ListParagraph"/>
        <w:numPr>
          <w:ilvl w:val="0"/>
          <w:numId w:val="7"/>
        </w:numPr>
      </w:pPr>
      <w:r>
        <w:t>Confirm proper service access to all HVAC, ventilation, and KVS equipment</w:t>
      </w:r>
    </w:p>
    <w:p w14:paraId="47F1061C" w14:textId="43272A9F" w:rsidR="006D26BF" w:rsidRPr="00B66D42" w:rsidRDefault="00DE3C7A" w:rsidP="006D26BF">
      <w:pPr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>Validate</w:t>
      </w:r>
      <w:r w:rsidR="006D26BF" w:rsidRPr="00B66D42">
        <w:rPr>
          <w:color w:val="4472C4" w:themeColor="accent1"/>
          <w:u w:val="single"/>
        </w:rPr>
        <w:t xml:space="preserve"> City Inspection Reports: </w:t>
      </w:r>
    </w:p>
    <w:p w14:paraId="048434C5" w14:textId="13AD6858" w:rsidR="006D26BF" w:rsidRDefault="006D26BF" w:rsidP="006D26BF">
      <w:pPr>
        <w:rPr>
          <w:color w:val="4472C4" w:themeColor="accent1"/>
        </w:rPr>
      </w:pPr>
      <w:r w:rsidRPr="00A24724">
        <w:rPr>
          <w:color w:val="4472C4" w:themeColor="accent1"/>
        </w:rPr>
        <w:t>Above ceiling, Grease Duct</w:t>
      </w:r>
      <w:r w:rsidR="00260DDF">
        <w:rPr>
          <w:color w:val="4472C4" w:themeColor="accent1"/>
        </w:rPr>
        <w:t xml:space="preserve"> leak and insulation test</w:t>
      </w:r>
      <w:r w:rsidRPr="00A24724">
        <w:rPr>
          <w:color w:val="4472C4" w:themeColor="accent1"/>
        </w:rPr>
        <w:t>, Hood Suppression, RTU smoke detector test</w:t>
      </w:r>
    </w:p>
    <w:p w14:paraId="5EE91FD0" w14:textId="77777777" w:rsidR="006D26BF" w:rsidRPr="00B66D42" w:rsidRDefault="006D26BF" w:rsidP="006D26BF">
      <w:pPr>
        <w:rPr>
          <w:color w:val="4472C4" w:themeColor="accent1"/>
          <w:u w:val="single"/>
        </w:rPr>
      </w:pPr>
      <w:r w:rsidRPr="00B66D42">
        <w:rPr>
          <w:color w:val="4472C4" w:themeColor="accent1"/>
          <w:u w:val="single"/>
        </w:rPr>
        <w:lastRenderedPageBreak/>
        <w:t>NT shall collect a copy of the following startup reports:</w:t>
      </w:r>
    </w:p>
    <w:p w14:paraId="30765BE2" w14:textId="77777777" w:rsidR="006D26BF" w:rsidRPr="003A3D12" w:rsidRDefault="006D26BF" w:rsidP="006D26BF">
      <w:pPr>
        <w:pStyle w:val="ListParagraph"/>
        <w:numPr>
          <w:ilvl w:val="0"/>
          <w:numId w:val="10"/>
        </w:numPr>
        <w:rPr>
          <w:color w:val="4472C4" w:themeColor="accent1"/>
        </w:rPr>
      </w:pPr>
      <w:r w:rsidRPr="003A3D12">
        <w:rPr>
          <w:color w:val="4472C4" w:themeColor="accent1"/>
        </w:rPr>
        <w:t>RTU, Hood system, MUA (heater/cooling), FCU, UH</w:t>
      </w:r>
    </w:p>
    <w:p w14:paraId="47AFC777" w14:textId="77777777" w:rsidR="006D26BF" w:rsidRDefault="006D26BF" w:rsidP="006D26BF">
      <w:pPr>
        <w:jc w:val="center"/>
        <w:rPr>
          <w:b/>
          <w:bCs/>
        </w:rPr>
      </w:pPr>
    </w:p>
    <w:p w14:paraId="596098E4" w14:textId="77777777" w:rsidR="003B2782" w:rsidRDefault="003B2782" w:rsidP="006D26BF">
      <w:pPr>
        <w:jc w:val="center"/>
        <w:rPr>
          <w:b/>
          <w:bCs/>
        </w:rPr>
      </w:pPr>
    </w:p>
    <w:p w14:paraId="73BA20C0" w14:textId="77777777" w:rsidR="00F96F42" w:rsidRDefault="00F96F42" w:rsidP="006D26BF">
      <w:pPr>
        <w:jc w:val="center"/>
        <w:rPr>
          <w:b/>
          <w:bCs/>
        </w:rPr>
      </w:pPr>
    </w:p>
    <w:p w14:paraId="7CE69408" w14:textId="29C7DEC6" w:rsidR="006D26BF" w:rsidRPr="00D874F0" w:rsidRDefault="006D26BF" w:rsidP="006D26BF">
      <w:pPr>
        <w:jc w:val="center"/>
        <w:rPr>
          <w:b/>
          <w:bCs/>
        </w:rPr>
      </w:pPr>
      <w:r w:rsidRPr="00D874F0">
        <w:rPr>
          <w:b/>
          <w:bCs/>
        </w:rPr>
        <w:t>Lighting System</w:t>
      </w:r>
    </w:p>
    <w:p w14:paraId="34C9F29D" w14:textId="77777777" w:rsidR="006D26BF" w:rsidRDefault="006D26BF" w:rsidP="006D26BF">
      <w:r>
        <w:t>B: NT shall perform Lutron Startup and commissioning FPT acceptance</w:t>
      </w:r>
    </w:p>
    <w:p w14:paraId="426D46AE" w14:textId="77777777" w:rsidR="006D26BF" w:rsidRDefault="006D26BF" w:rsidP="006D26BF">
      <w:pPr>
        <w:pStyle w:val="ListParagraph"/>
        <w:numPr>
          <w:ilvl w:val="0"/>
          <w:numId w:val="8"/>
        </w:numPr>
      </w:pPr>
      <w:r>
        <w:t>Label all zones, assign naming rules to labels (CB#-Area/display designated)</w:t>
      </w:r>
    </w:p>
    <w:p w14:paraId="753D4C49" w14:textId="3CDE49FC" w:rsidR="006D26BF" w:rsidRDefault="006D26BF" w:rsidP="006D26BF">
      <w:pPr>
        <w:pStyle w:val="ListParagraph"/>
        <w:numPr>
          <w:ilvl w:val="0"/>
          <w:numId w:val="8"/>
        </w:numPr>
      </w:pPr>
      <w:r>
        <w:t>Validate zones labeled activate correct areas</w:t>
      </w:r>
    </w:p>
    <w:p w14:paraId="36C91ABE" w14:textId="3EE666C7" w:rsidR="005C1A38" w:rsidRDefault="005C1A38" w:rsidP="006D26BF">
      <w:pPr>
        <w:pStyle w:val="ListParagraph"/>
        <w:numPr>
          <w:ilvl w:val="0"/>
          <w:numId w:val="8"/>
        </w:numPr>
      </w:pPr>
      <w:r>
        <w:t>Schedule set per owner requirements for indoor, outdoor and signage</w:t>
      </w:r>
    </w:p>
    <w:p w14:paraId="4BA48CDF" w14:textId="77777777" w:rsidR="006D26BF" w:rsidRDefault="006D26BF" w:rsidP="006D26BF"/>
    <w:p w14:paraId="02BD26B3" w14:textId="77777777" w:rsidR="006D26BF" w:rsidRPr="00A24724" w:rsidRDefault="006D26BF" w:rsidP="006D26BF">
      <w:pPr>
        <w:jc w:val="center"/>
        <w:rPr>
          <w:b/>
          <w:bCs/>
        </w:rPr>
      </w:pPr>
      <w:r w:rsidRPr="00A24724">
        <w:rPr>
          <w:b/>
          <w:bCs/>
        </w:rPr>
        <w:t>Domestic Plumbing</w:t>
      </w:r>
    </w:p>
    <w:p w14:paraId="2D8252C8" w14:textId="77777777" w:rsidR="006D26BF" w:rsidRDefault="006D26BF" w:rsidP="006D26BF">
      <w:r>
        <w:t>C:  NT shall perform Plumbing Commissioning</w:t>
      </w:r>
    </w:p>
    <w:p w14:paraId="7BAE8D82" w14:textId="77777777" w:rsidR="006D26BF" w:rsidRDefault="006D26BF" w:rsidP="006D26BF">
      <w:pPr>
        <w:pStyle w:val="ListParagraph"/>
        <w:numPr>
          <w:ilvl w:val="0"/>
          <w:numId w:val="9"/>
        </w:numPr>
      </w:pPr>
      <w:r>
        <w:t xml:space="preserve">Validate line or booster pump pressure holds with no water flowing </w:t>
      </w:r>
    </w:p>
    <w:p w14:paraId="7277B6AD" w14:textId="77777777" w:rsidR="006D26BF" w:rsidRDefault="006D26BF" w:rsidP="006D26BF">
      <w:pPr>
        <w:pStyle w:val="ListParagraph"/>
        <w:numPr>
          <w:ilvl w:val="0"/>
          <w:numId w:val="9"/>
        </w:numPr>
      </w:pPr>
      <w:r>
        <w:t>Validate Aqua stat unoccupied timer is installed and functional</w:t>
      </w:r>
    </w:p>
    <w:p w14:paraId="75A7EDD3" w14:textId="77777777" w:rsidR="006D26BF" w:rsidRDefault="006D26BF" w:rsidP="006D26BF">
      <w:pPr>
        <w:pStyle w:val="ListParagraph"/>
        <w:numPr>
          <w:ilvl w:val="0"/>
          <w:numId w:val="9"/>
        </w:numPr>
      </w:pPr>
      <w:r>
        <w:t>Validate recirculation pump performance data and on/off function on unoccupied timer and aqua-stat call</w:t>
      </w:r>
    </w:p>
    <w:p w14:paraId="465BB5E8" w14:textId="77777777" w:rsidR="006D26BF" w:rsidRDefault="006D26BF" w:rsidP="006D26BF">
      <w:pPr>
        <w:pStyle w:val="ListParagraph"/>
        <w:numPr>
          <w:ilvl w:val="0"/>
          <w:numId w:val="9"/>
        </w:numPr>
      </w:pPr>
      <w:r>
        <w:t>Validate Hot Water Heater Menu setup is correct</w:t>
      </w:r>
    </w:p>
    <w:p w14:paraId="475E61AB" w14:textId="26E79368" w:rsidR="006D26BF" w:rsidRDefault="006D26BF" w:rsidP="006D26BF">
      <w:pPr>
        <w:pStyle w:val="ListParagraph"/>
        <w:numPr>
          <w:ilvl w:val="1"/>
          <w:numId w:val="9"/>
        </w:numPr>
      </w:pPr>
      <w:r>
        <w:t xml:space="preserve">Create full demand for hot water at all sinks – validate </w:t>
      </w:r>
      <w:r w:rsidR="00322201">
        <w:t xml:space="preserve">hot </w:t>
      </w:r>
      <w:r>
        <w:t>water heater demand sequence</w:t>
      </w:r>
    </w:p>
    <w:p w14:paraId="0AD5B58A" w14:textId="77777777" w:rsidR="006D26BF" w:rsidRDefault="006D26BF" w:rsidP="006D26BF">
      <w:pPr>
        <w:pStyle w:val="ListParagraph"/>
        <w:numPr>
          <w:ilvl w:val="1"/>
          <w:numId w:val="9"/>
        </w:numPr>
      </w:pPr>
      <w:r>
        <w:t>Measure hot water temperature at each sink to ensure proper sink temperatures</w:t>
      </w:r>
    </w:p>
    <w:p w14:paraId="43A22F7F" w14:textId="4A2B8C3E" w:rsidR="006D26BF" w:rsidRDefault="006D26BF" w:rsidP="006D26BF">
      <w:pPr>
        <w:pStyle w:val="ListParagraph"/>
        <w:numPr>
          <w:ilvl w:val="2"/>
          <w:numId w:val="9"/>
        </w:numPr>
      </w:pPr>
      <w:r>
        <w:t>Dish</w:t>
      </w:r>
      <w:r w:rsidR="00322201">
        <w:t>, Hand wash, Prep</w:t>
      </w:r>
    </w:p>
    <w:p w14:paraId="4004F61A" w14:textId="77777777" w:rsidR="006D26BF" w:rsidRDefault="006D26BF" w:rsidP="006D26BF">
      <w:pPr>
        <w:pStyle w:val="ListParagraph"/>
        <w:numPr>
          <w:ilvl w:val="2"/>
          <w:numId w:val="9"/>
        </w:numPr>
      </w:pPr>
      <w:r>
        <w:t>Validate instantaneous response of Hot water</w:t>
      </w:r>
    </w:p>
    <w:p w14:paraId="19620A8E" w14:textId="12D6D847" w:rsidR="006D26BF" w:rsidRDefault="006D26BF" w:rsidP="006D26BF">
      <w:pPr>
        <w:pStyle w:val="ListParagraph"/>
        <w:numPr>
          <w:ilvl w:val="2"/>
          <w:numId w:val="9"/>
        </w:numPr>
      </w:pPr>
      <w:r>
        <w:t>Validate 100% demand of hot water holding temperature</w:t>
      </w:r>
    </w:p>
    <w:p w14:paraId="613BAB85" w14:textId="19EF98F0" w:rsidR="006D26BF" w:rsidRDefault="006D26BF" w:rsidP="006D26BF">
      <w:pPr>
        <w:pStyle w:val="ListParagraph"/>
        <w:numPr>
          <w:ilvl w:val="0"/>
          <w:numId w:val="9"/>
        </w:numPr>
      </w:pPr>
      <w:r>
        <w:t xml:space="preserve">Validate the expansion tank was calibrated </w:t>
      </w:r>
      <w:r w:rsidR="00322201">
        <w:t xml:space="preserve">to water supply </w:t>
      </w:r>
      <w:r>
        <w:t>line pressure</w:t>
      </w:r>
    </w:p>
    <w:p w14:paraId="49300786" w14:textId="77777777" w:rsidR="006D26BF" w:rsidRDefault="006D26BF" w:rsidP="006D26BF">
      <w:pPr>
        <w:pStyle w:val="ListParagraph"/>
        <w:numPr>
          <w:ilvl w:val="0"/>
          <w:numId w:val="9"/>
        </w:numPr>
      </w:pPr>
      <w:r>
        <w:t>Validate gravity trap primers are functioning (Restrooms, and mechanical room drains)</w:t>
      </w:r>
    </w:p>
    <w:p w14:paraId="529D8355" w14:textId="77777777" w:rsidR="006D26BF" w:rsidRDefault="006D26BF" w:rsidP="006D26BF">
      <w:pPr>
        <w:pStyle w:val="ListParagraph"/>
        <w:numPr>
          <w:ilvl w:val="0"/>
          <w:numId w:val="9"/>
        </w:numPr>
      </w:pPr>
      <w:r>
        <w:t>Validate piping of filtered water lines is correct</w:t>
      </w:r>
    </w:p>
    <w:p w14:paraId="7FC4440B" w14:textId="77777777" w:rsidR="006D26BF" w:rsidRPr="004625E1" w:rsidRDefault="006D26BF" w:rsidP="006D26BF">
      <w:pPr>
        <w:rPr>
          <w:color w:val="4472C4" w:themeColor="accent1"/>
          <w:u w:val="single"/>
        </w:rPr>
      </w:pPr>
    </w:p>
    <w:p w14:paraId="277356FA" w14:textId="192EB336" w:rsidR="006D26BF" w:rsidRPr="00A24724" w:rsidRDefault="00DE3C7A" w:rsidP="006D26BF">
      <w:pPr>
        <w:rPr>
          <w:color w:val="4472C4" w:themeColor="accent1"/>
        </w:rPr>
      </w:pPr>
      <w:r>
        <w:rPr>
          <w:color w:val="4472C4" w:themeColor="accent1"/>
          <w:u w:val="single"/>
        </w:rPr>
        <w:t>Validate</w:t>
      </w:r>
      <w:r w:rsidR="006D26BF" w:rsidRPr="004625E1">
        <w:rPr>
          <w:color w:val="4472C4" w:themeColor="accent1"/>
          <w:u w:val="single"/>
        </w:rPr>
        <w:t xml:space="preserve"> city inspection reports on</w:t>
      </w:r>
      <w:r w:rsidR="006D26BF" w:rsidRPr="00A24724">
        <w:rPr>
          <w:color w:val="4472C4" w:themeColor="accent1"/>
        </w:rPr>
        <w:t>:</w:t>
      </w:r>
    </w:p>
    <w:p w14:paraId="0EDC8DC3" w14:textId="08B75C9F" w:rsidR="006D26BF" w:rsidRDefault="00786098" w:rsidP="006D26BF">
      <w:pPr>
        <w:pStyle w:val="ListParagraph"/>
        <w:numPr>
          <w:ilvl w:val="0"/>
          <w:numId w:val="10"/>
        </w:numPr>
        <w:rPr>
          <w:color w:val="4472C4" w:themeColor="accent1"/>
        </w:rPr>
      </w:pPr>
      <w:r>
        <w:rPr>
          <w:color w:val="4472C4" w:themeColor="accent1"/>
        </w:rPr>
        <w:t xml:space="preserve">Backflow </w:t>
      </w:r>
      <w:r w:rsidR="006D26BF" w:rsidRPr="00A24724">
        <w:rPr>
          <w:color w:val="4472C4" w:themeColor="accent1"/>
        </w:rPr>
        <w:t>Isolation valves - certifications, hydro static line pressure test, rough-in</w:t>
      </w:r>
      <w:r w:rsidR="006D26BF">
        <w:rPr>
          <w:color w:val="4472C4" w:themeColor="accent1"/>
        </w:rPr>
        <w:t xml:space="preserve"> in wall</w:t>
      </w:r>
      <w:r w:rsidR="006D26BF" w:rsidRPr="00A24724">
        <w:rPr>
          <w:color w:val="4472C4" w:themeColor="accent1"/>
        </w:rPr>
        <w:t xml:space="preserve"> inspection, Final Plumbing </w:t>
      </w:r>
      <w:r w:rsidR="006D26BF">
        <w:rPr>
          <w:color w:val="4472C4" w:themeColor="accent1"/>
        </w:rPr>
        <w:t>inspection</w:t>
      </w:r>
    </w:p>
    <w:p w14:paraId="3E373C9E" w14:textId="77777777" w:rsidR="006D26BF" w:rsidRPr="004625E1" w:rsidRDefault="006D26BF" w:rsidP="006D26BF">
      <w:pPr>
        <w:rPr>
          <w:color w:val="4472C4" w:themeColor="accent1"/>
          <w:u w:val="single"/>
        </w:rPr>
      </w:pPr>
      <w:r w:rsidRPr="004625E1">
        <w:rPr>
          <w:color w:val="4472C4" w:themeColor="accent1"/>
          <w:u w:val="single"/>
        </w:rPr>
        <w:t>NT shall collect a copy of the following startup reports:</w:t>
      </w:r>
    </w:p>
    <w:p w14:paraId="681D5DE0" w14:textId="77777777" w:rsidR="006D26BF" w:rsidRPr="003A3D12" w:rsidRDefault="006D26BF" w:rsidP="006D26BF">
      <w:pPr>
        <w:pStyle w:val="ListParagraph"/>
        <w:numPr>
          <w:ilvl w:val="0"/>
          <w:numId w:val="10"/>
        </w:numPr>
        <w:rPr>
          <w:color w:val="4472C4" w:themeColor="accent1"/>
        </w:rPr>
      </w:pPr>
      <w:r>
        <w:rPr>
          <w:color w:val="4472C4" w:themeColor="accent1"/>
        </w:rPr>
        <w:t>Water Heater, Booster &amp; HW-Recirculation pumps, Expansion Tank</w:t>
      </w:r>
    </w:p>
    <w:p w14:paraId="49A74A78" w14:textId="77777777" w:rsidR="006D26BF" w:rsidRPr="00A24724" w:rsidRDefault="006D26BF" w:rsidP="006D26BF"/>
    <w:p w14:paraId="31E0AD3E" w14:textId="72654273" w:rsidR="006D26BF" w:rsidRDefault="006D26BF" w:rsidP="006D26BF">
      <w:pPr>
        <w:jc w:val="center"/>
        <w:rPr>
          <w:b/>
          <w:bCs/>
        </w:rPr>
      </w:pPr>
      <w:r>
        <w:rPr>
          <w:b/>
          <w:bCs/>
        </w:rPr>
        <w:t xml:space="preserve">Roof Drains, Floor Drains, and Vent Pipe’s </w:t>
      </w:r>
    </w:p>
    <w:p w14:paraId="13630096" w14:textId="77777777" w:rsidR="006D26BF" w:rsidRDefault="006D26BF" w:rsidP="006D26BF">
      <w:r>
        <w:t>National TAB shall perform visual validation of Roof drains, floor drains and vent pipes</w:t>
      </w:r>
    </w:p>
    <w:p w14:paraId="581A44E5" w14:textId="77777777" w:rsidR="006D26BF" w:rsidRDefault="006D26BF" w:rsidP="006D26BF">
      <w:pPr>
        <w:pStyle w:val="ListParagraph"/>
        <w:numPr>
          <w:ilvl w:val="0"/>
          <w:numId w:val="12"/>
        </w:numPr>
      </w:pPr>
      <w:r>
        <w:t>Validate locations, slopes, and installation of roof drains reflects design</w:t>
      </w:r>
    </w:p>
    <w:p w14:paraId="02D1ED32" w14:textId="77777777" w:rsidR="006D26BF" w:rsidRDefault="006D26BF" w:rsidP="006D26BF">
      <w:pPr>
        <w:pStyle w:val="ListParagraph"/>
        <w:numPr>
          <w:ilvl w:val="0"/>
          <w:numId w:val="12"/>
        </w:numPr>
      </w:pPr>
      <w:r>
        <w:t>Validate locations, slopes, and installation of floor drains reflects design</w:t>
      </w:r>
    </w:p>
    <w:p w14:paraId="4A854F23" w14:textId="77777777" w:rsidR="006D26BF" w:rsidRDefault="006D26BF" w:rsidP="006D26BF">
      <w:pPr>
        <w:pStyle w:val="ListParagraph"/>
        <w:numPr>
          <w:ilvl w:val="0"/>
          <w:numId w:val="12"/>
        </w:numPr>
      </w:pPr>
      <w:r>
        <w:t>Validate locations, line sizes, and installation of roof drains reflects design</w:t>
      </w:r>
    </w:p>
    <w:p w14:paraId="7739BF7D" w14:textId="4CE2D738" w:rsidR="006D26BF" w:rsidRPr="004625E1" w:rsidRDefault="00DE3C7A" w:rsidP="006D26BF">
      <w:pPr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>Validate</w:t>
      </w:r>
      <w:r w:rsidR="006D26BF" w:rsidRPr="004625E1">
        <w:rPr>
          <w:color w:val="4472C4" w:themeColor="accent1"/>
          <w:u w:val="single"/>
        </w:rPr>
        <w:t xml:space="preserve"> inspection reports:</w:t>
      </w:r>
    </w:p>
    <w:p w14:paraId="7D742414" w14:textId="5AB056E6" w:rsidR="006D26BF" w:rsidRPr="00F92F88" w:rsidRDefault="006D26BF" w:rsidP="006D26BF">
      <w:pPr>
        <w:rPr>
          <w:color w:val="4472C4" w:themeColor="accent1"/>
        </w:rPr>
      </w:pPr>
      <w:r w:rsidRPr="003A3D12">
        <w:rPr>
          <w:color w:val="4472C4" w:themeColor="accent1"/>
        </w:rPr>
        <w:tab/>
        <w:t xml:space="preserve">Below ground inspections, Air </w:t>
      </w:r>
      <w:r w:rsidR="00260DDF">
        <w:rPr>
          <w:color w:val="4472C4" w:themeColor="accent1"/>
        </w:rPr>
        <w:t>p</w:t>
      </w:r>
      <w:r w:rsidRPr="003A3D12">
        <w:rPr>
          <w:color w:val="4472C4" w:themeColor="accent1"/>
        </w:rPr>
        <w:t>ressure leak test</w:t>
      </w:r>
    </w:p>
    <w:p w14:paraId="5EBF5ACC" w14:textId="77777777" w:rsidR="00707263" w:rsidRDefault="00707263" w:rsidP="006D26BF">
      <w:pPr>
        <w:jc w:val="center"/>
        <w:rPr>
          <w:b/>
          <w:bCs/>
        </w:rPr>
      </w:pPr>
    </w:p>
    <w:p w14:paraId="0BF2434C" w14:textId="5646F99C" w:rsidR="006D26BF" w:rsidRPr="00A24724" w:rsidRDefault="006D26BF" w:rsidP="006D26BF">
      <w:pPr>
        <w:jc w:val="center"/>
        <w:rPr>
          <w:b/>
          <w:bCs/>
        </w:rPr>
      </w:pPr>
      <w:r w:rsidRPr="00A24724">
        <w:rPr>
          <w:b/>
          <w:bCs/>
        </w:rPr>
        <w:t>G</w:t>
      </w:r>
      <w:r w:rsidR="00707263">
        <w:rPr>
          <w:b/>
          <w:bCs/>
        </w:rPr>
        <w:t>as</w:t>
      </w:r>
      <w:r w:rsidRPr="00A24724">
        <w:rPr>
          <w:b/>
          <w:bCs/>
        </w:rPr>
        <w:t xml:space="preserve"> Plumbing</w:t>
      </w:r>
    </w:p>
    <w:p w14:paraId="680C6C49" w14:textId="77777777" w:rsidR="006D26BF" w:rsidRDefault="006D26BF" w:rsidP="006D26BF">
      <w:r>
        <w:t>NT shall perform Gas Plumbing Commissioning</w:t>
      </w:r>
    </w:p>
    <w:p w14:paraId="3FA316C5" w14:textId="77777777" w:rsidR="006D26BF" w:rsidRDefault="006D26BF" w:rsidP="006D26BF">
      <w:pPr>
        <w:pStyle w:val="ListParagraph"/>
        <w:numPr>
          <w:ilvl w:val="0"/>
          <w:numId w:val="11"/>
        </w:numPr>
      </w:pPr>
      <w:r>
        <w:t>Validate all final connections and regulators are installed correctly</w:t>
      </w:r>
    </w:p>
    <w:p w14:paraId="6EAD4CC5" w14:textId="77777777" w:rsidR="006D26BF" w:rsidRDefault="006D26BF" w:rsidP="006D26BF">
      <w:pPr>
        <w:pStyle w:val="ListParagraph"/>
        <w:numPr>
          <w:ilvl w:val="0"/>
          <w:numId w:val="11"/>
        </w:numPr>
      </w:pPr>
      <w:r>
        <w:t>Validate all equipment has been started up with gas burners/exchangers (visual confirmation)</w:t>
      </w:r>
    </w:p>
    <w:p w14:paraId="09670D2B" w14:textId="77777777" w:rsidR="006D26BF" w:rsidRDefault="006D26BF" w:rsidP="006D26BF">
      <w:pPr>
        <w:pStyle w:val="ListParagraph"/>
        <w:numPr>
          <w:ilvl w:val="0"/>
          <w:numId w:val="11"/>
        </w:numPr>
      </w:pPr>
      <w:r>
        <w:t>Perform 100% demand heat test to ensure no loss of capacity at any gas fired appliance</w:t>
      </w:r>
    </w:p>
    <w:p w14:paraId="5170D7CD" w14:textId="77777777" w:rsidR="006D26BF" w:rsidRDefault="006D26BF" w:rsidP="006D26BF">
      <w:pPr>
        <w:pStyle w:val="ListParagraph"/>
        <w:numPr>
          <w:ilvl w:val="1"/>
          <w:numId w:val="11"/>
        </w:numPr>
      </w:pPr>
      <w:r>
        <w:t>Unit heaters, RTU’s, Cooking appliances, Water heaters.</w:t>
      </w:r>
    </w:p>
    <w:p w14:paraId="7113C19D" w14:textId="77777777" w:rsidR="006D26BF" w:rsidRDefault="006D26BF" w:rsidP="006D26BF">
      <w:pPr>
        <w:pStyle w:val="ListParagraph"/>
        <w:numPr>
          <w:ilvl w:val="2"/>
          <w:numId w:val="11"/>
        </w:numPr>
      </w:pPr>
      <w:r>
        <w:t>If gauges are provided record appliance gas pressure during this test</w:t>
      </w:r>
    </w:p>
    <w:p w14:paraId="1DF7A4B0" w14:textId="537D4CED" w:rsidR="006D26BF" w:rsidRPr="004625E1" w:rsidRDefault="00DE3C7A" w:rsidP="006D26BF">
      <w:pPr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>Validate</w:t>
      </w:r>
      <w:r w:rsidR="006D26BF" w:rsidRPr="004625E1">
        <w:rPr>
          <w:color w:val="4472C4" w:themeColor="accent1"/>
          <w:u w:val="single"/>
        </w:rPr>
        <w:t xml:space="preserve"> Inspection reports on:</w:t>
      </w:r>
    </w:p>
    <w:p w14:paraId="4075C922" w14:textId="0EFEEA78" w:rsidR="006D26BF" w:rsidRDefault="006D26BF" w:rsidP="006D26BF">
      <w:pPr>
        <w:pStyle w:val="ListParagraph"/>
        <w:numPr>
          <w:ilvl w:val="0"/>
          <w:numId w:val="10"/>
        </w:numPr>
        <w:rPr>
          <w:color w:val="4472C4" w:themeColor="accent1"/>
        </w:rPr>
      </w:pPr>
      <w:r w:rsidRPr="00A24724">
        <w:rPr>
          <w:color w:val="4472C4" w:themeColor="accent1"/>
        </w:rPr>
        <w:t xml:space="preserve">Line </w:t>
      </w:r>
      <w:r w:rsidR="00260DDF">
        <w:rPr>
          <w:color w:val="4472C4" w:themeColor="accent1"/>
        </w:rPr>
        <w:t>p</w:t>
      </w:r>
      <w:r w:rsidRPr="00A24724">
        <w:rPr>
          <w:color w:val="4472C4" w:themeColor="accent1"/>
        </w:rPr>
        <w:t>ressure</w:t>
      </w:r>
      <w:r>
        <w:rPr>
          <w:color w:val="4472C4" w:themeColor="accent1"/>
        </w:rPr>
        <w:t xml:space="preserve"> leak</w:t>
      </w:r>
      <w:r w:rsidRPr="00A24724">
        <w:rPr>
          <w:color w:val="4472C4" w:themeColor="accent1"/>
        </w:rPr>
        <w:t xml:space="preserve"> test, </w:t>
      </w:r>
      <w:r>
        <w:rPr>
          <w:color w:val="4472C4" w:themeColor="accent1"/>
        </w:rPr>
        <w:t xml:space="preserve">Rough-In, </w:t>
      </w:r>
      <w:r w:rsidRPr="00A24724">
        <w:rPr>
          <w:color w:val="4472C4" w:themeColor="accent1"/>
        </w:rPr>
        <w:t>Final Inspection</w:t>
      </w:r>
    </w:p>
    <w:p w14:paraId="01B1E4FD" w14:textId="61E7A7AA" w:rsidR="006D26BF" w:rsidRPr="004625E1" w:rsidRDefault="00260DDF" w:rsidP="006D26BF">
      <w:pPr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>Verify</w:t>
      </w:r>
      <w:r w:rsidR="006D26BF" w:rsidRPr="004625E1">
        <w:rPr>
          <w:color w:val="4472C4" w:themeColor="accent1"/>
          <w:u w:val="single"/>
        </w:rPr>
        <w:t xml:space="preserve"> startup reports</w:t>
      </w:r>
    </w:p>
    <w:p w14:paraId="20AA63E7" w14:textId="0DEC9AD2" w:rsidR="006D26BF" w:rsidRPr="003A3D12" w:rsidRDefault="006D26BF" w:rsidP="006D26BF">
      <w:pPr>
        <w:pStyle w:val="ListParagraph"/>
        <w:numPr>
          <w:ilvl w:val="0"/>
          <w:numId w:val="10"/>
        </w:numPr>
        <w:rPr>
          <w:color w:val="4472C4" w:themeColor="accent1"/>
        </w:rPr>
      </w:pPr>
      <w:r>
        <w:rPr>
          <w:color w:val="4472C4" w:themeColor="accent1"/>
        </w:rPr>
        <w:t>Food equipment</w:t>
      </w:r>
      <w:r w:rsidR="00260DDF">
        <w:rPr>
          <w:color w:val="4472C4" w:themeColor="accent1"/>
        </w:rPr>
        <w:t xml:space="preserve"> (By FED)</w:t>
      </w:r>
    </w:p>
    <w:p w14:paraId="50D91939" w14:textId="77777777" w:rsidR="00DE3C7A" w:rsidRDefault="00DE3C7A" w:rsidP="00DE3C7A">
      <w:pPr>
        <w:jc w:val="center"/>
        <w:rPr>
          <w:b/>
          <w:bCs/>
        </w:rPr>
      </w:pPr>
    </w:p>
    <w:p w14:paraId="0A776134" w14:textId="77777777" w:rsidR="00DE3C7A" w:rsidRDefault="00DE3C7A" w:rsidP="00DE3C7A">
      <w:pPr>
        <w:jc w:val="center"/>
        <w:rPr>
          <w:b/>
          <w:bCs/>
        </w:rPr>
      </w:pPr>
    </w:p>
    <w:p w14:paraId="365C4E07" w14:textId="77777777" w:rsidR="00DE3C7A" w:rsidRDefault="00DE3C7A" w:rsidP="00DE3C7A">
      <w:pPr>
        <w:jc w:val="center"/>
        <w:rPr>
          <w:b/>
          <w:bCs/>
        </w:rPr>
      </w:pPr>
    </w:p>
    <w:p w14:paraId="0389A23A" w14:textId="77777777" w:rsidR="00DE3C7A" w:rsidRDefault="00DE3C7A" w:rsidP="00DE3C7A">
      <w:pPr>
        <w:jc w:val="center"/>
        <w:rPr>
          <w:b/>
          <w:bCs/>
        </w:rPr>
      </w:pPr>
    </w:p>
    <w:p w14:paraId="62A838AA" w14:textId="77777777" w:rsidR="00DE3C7A" w:rsidRDefault="00DE3C7A" w:rsidP="00DE3C7A">
      <w:pPr>
        <w:jc w:val="center"/>
        <w:rPr>
          <w:b/>
          <w:bCs/>
        </w:rPr>
      </w:pPr>
    </w:p>
    <w:p w14:paraId="1AB37CE4" w14:textId="77777777" w:rsidR="00DE3C7A" w:rsidRDefault="00DE3C7A" w:rsidP="00DE3C7A">
      <w:pPr>
        <w:jc w:val="center"/>
        <w:rPr>
          <w:b/>
          <w:bCs/>
        </w:rPr>
      </w:pPr>
    </w:p>
    <w:p w14:paraId="6F1DF1E6" w14:textId="77777777" w:rsidR="00DE3C7A" w:rsidRDefault="00DE3C7A" w:rsidP="00DE3C7A">
      <w:pPr>
        <w:jc w:val="center"/>
        <w:rPr>
          <w:b/>
          <w:bCs/>
        </w:rPr>
      </w:pPr>
    </w:p>
    <w:p w14:paraId="2F3C5B54" w14:textId="77777777" w:rsidR="00DE3C7A" w:rsidRDefault="00DE3C7A" w:rsidP="00DE3C7A">
      <w:pPr>
        <w:jc w:val="center"/>
        <w:rPr>
          <w:b/>
          <w:bCs/>
        </w:rPr>
      </w:pPr>
    </w:p>
    <w:p w14:paraId="6A9BA2AB" w14:textId="398875C4" w:rsidR="00DE3C7A" w:rsidRDefault="00DE3C7A" w:rsidP="00DE3C7A">
      <w:pPr>
        <w:jc w:val="center"/>
        <w:rPr>
          <w:b/>
          <w:bCs/>
        </w:rPr>
      </w:pPr>
      <w:r>
        <w:rPr>
          <w:b/>
          <w:bCs/>
        </w:rPr>
        <w:t>Fire Sprinkler</w:t>
      </w:r>
    </w:p>
    <w:p w14:paraId="6FBC7573" w14:textId="77777777" w:rsidR="00DE3C7A" w:rsidRDefault="00DE3C7A" w:rsidP="00DE3C7A">
      <w:r>
        <w:lastRenderedPageBreak/>
        <w:t>National TAB shall perform inspections on the fire sprinkler system</w:t>
      </w:r>
    </w:p>
    <w:p w14:paraId="2BF2BC3B" w14:textId="77777777" w:rsidR="00DE3C7A" w:rsidRDefault="00DE3C7A" w:rsidP="00DE3C7A">
      <w:pPr>
        <w:pStyle w:val="ListParagraph"/>
        <w:numPr>
          <w:ilvl w:val="0"/>
          <w:numId w:val="13"/>
        </w:numPr>
      </w:pPr>
      <w:r>
        <w:t>NT shall review all components for installation and piping</w:t>
      </w:r>
    </w:p>
    <w:p w14:paraId="1A2BFC3A" w14:textId="77777777" w:rsidR="00DE3C7A" w:rsidRDefault="00DE3C7A" w:rsidP="00DE3C7A">
      <w:pPr>
        <w:pStyle w:val="ListParagraph"/>
        <w:numPr>
          <w:ilvl w:val="0"/>
          <w:numId w:val="13"/>
        </w:numPr>
      </w:pPr>
      <w:r>
        <w:t>NT shall ensure no tamper or other alarms are active</w:t>
      </w:r>
    </w:p>
    <w:p w14:paraId="2477F9EA" w14:textId="77777777" w:rsidR="00DE3C7A" w:rsidRDefault="00DE3C7A" w:rsidP="00DE3C7A">
      <w:pPr>
        <w:pStyle w:val="ListParagraph"/>
        <w:numPr>
          <w:ilvl w:val="0"/>
          <w:numId w:val="13"/>
        </w:numPr>
      </w:pPr>
      <w:r>
        <w:t>Review sprinkler head installation and correct hazard ratings per zone</w:t>
      </w:r>
    </w:p>
    <w:p w14:paraId="29BB4C5E" w14:textId="77777777" w:rsidR="00DE3C7A" w:rsidRPr="004625E1" w:rsidRDefault="00DE3C7A" w:rsidP="00DE3C7A">
      <w:pPr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 xml:space="preserve">Validate </w:t>
      </w:r>
      <w:r w:rsidRPr="004625E1">
        <w:rPr>
          <w:color w:val="4472C4" w:themeColor="accent1"/>
          <w:u w:val="single"/>
        </w:rPr>
        <w:t xml:space="preserve"> inspection reports:</w:t>
      </w:r>
    </w:p>
    <w:p w14:paraId="116D7B22" w14:textId="2D25D49E" w:rsidR="00DE3C7A" w:rsidRPr="003A3D12" w:rsidRDefault="00DE3C7A" w:rsidP="00DE3C7A">
      <w:pPr>
        <w:pStyle w:val="ListParagraph"/>
        <w:numPr>
          <w:ilvl w:val="0"/>
          <w:numId w:val="10"/>
        </w:numPr>
        <w:rPr>
          <w:color w:val="4472C4" w:themeColor="accent1"/>
        </w:rPr>
      </w:pPr>
      <w:r w:rsidRPr="003A3D12">
        <w:rPr>
          <w:color w:val="4472C4" w:themeColor="accent1"/>
        </w:rPr>
        <w:t>Rough-in inspection, Fire marshal final dry and wet system</w:t>
      </w:r>
      <w:r>
        <w:rPr>
          <w:color w:val="4472C4" w:themeColor="accent1"/>
        </w:rPr>
        <w:t xml:space="preserve"> inspection</w:t>
      </w:r>
      <w:r w:rsidRPr="003A3D12">
        <w:rPr>
          <w:color w:val="4472C4" w:themeColor="accent1"/>
        </w:rPr>
        <w:t xml:space="preserve"> test</w:t>
      </w:r>
      <w:r w:rsidR="00285754">
        <w:rPr>
          <w:color w:val="4472C4" w:themeColor="accent1"/>
        </w:rPr>
        <w:t>, Hydrostatic test inspection</w:t>
      </w:r>
    </w:p>
    <w:p w14:paraId="156A7964" w14:textId="77777777" w:rsidR="003B2782" w:rsidRDefault="003B2782" w:rsidP="006D26BF">
      <w:pPr>
        <w:jc w:val="center"/>
        <w:rPr>
          <w:b/>
          <w:bCs/>
        </w:rPr>
      </w:pPr>
    </w:p>
    <w:p w14:paraId="3A5F2E23" w14:textId="77777777" w:rsidR="00DE3C7A" w:rsidRDefault="00DE3C7A" w:rsidP="006D26BF">
      <w:pPr>
        <w:jc w:val="center"/>
        <w:rPr>
          <w:b/>
          <w:bCs/>
        </w:rPr>
      </w:pPr>
    </w:p>
    <w:p w14:paraId="43C74BEB" w14:textId="5B111BAA" w:rsidR="006D26BF" w:rsidRDefault="006D26BF" w:rsidP="006D26BF">
      <w:pPr>
        <w:jc w:val="center"/>
        <w:rPr>
          <w:b/>
          <w:bCs/>
        </w:rPr>
      </w:pPr>
      <w:r w:rsidRPr="00432EBD">
        <w:rPr>
          <w:b/>
          <w:bCs/>
        </w:rPr>
        <w:t>Electrical</w:t>
      </w:r>
    </w:p>
    <w:p w14:paraId="4FB84D4A" w14:textId="77777777" w:rsidR="006D26BF" w:rsidRDefault="006D26BF" w:rsidP="006D26BF">
      <w:r w:rsidRPr="00432EBD">
        <w:t>National TAB shall perform commissioning acceptance test on electrical systems</w:t>
      </w:r>
    </w:p>
    <w:p w14:paraId="6C79DE55" w14:textId="55BF9F2C" w:rsidR="006D26BF" w:rsidRDefault="00EB6058" w:rsidP="006D26BF">
      <w:pPr>
        <w:pStyle w:val="ListParagraph"/>
        <w:numPr>
          <w:ilvl w:val="0"/>
          <w:numId w:val="14"/>
        </w:numPr>
      </w:pPr>
      <w:r>
        <w:t xml:space="preserve">Ground </w:t>
      </w:r>
      <w:r w:rsidR="006D26BF">
        <w:t>fault</w:t>
      </w:r>
      <w:r>
        <w:t xml:space="preserve"> circuit</w:t>
      </w:r>
      <w:r w:rsidR="006D26BF">
        <w:t xml:space="preserve"> </w:t>
      </w:r>
      <w:r>
        <w:t>interrupters</w:t>
      </w:r>
    </w:p>
    <w:p w14:paraId="4F288239" w14:textId="17554FCE" w:rsidR="00EB6058" w:rsidRDefault="00EB6058" w:rsidP="006D26BF">
      <w:pPr>
        <w:pStyle w:val="ListParagraph"/>
        <w:numPr>
          <w:ilvl w:val="0"/>
          <w:numId w:val="14"/>
        </w:numPr>
      </w:pPr>
      <w:r>
        <w:t>Arc fault circuit interrupters</w:t>
      </w:r>
    </w:p>
    <w:p w14:paraId="1A53438A" w14:textId="125ACF6A" w:rsidR="006D26BF" w:rsidRDefault="006D26BF" w:rsidP="006D26BF">
      <w:pPr>
        <w:pStyle w:val="ListParagraph"/>
        <w:numPr>
          <w:ilvl w:val="0"/>
          <w:numId w:val="14"/>
        </w:numPr>
      </w:pPr>
      <w:r>
        <w:t xml:space="preserve">Breaker panel </w:t>
      </w:r>
      <w:r w:rsidR="0096184E">
        <w:t>details</w:t>
      </w:r>
    </w:p>
    <w:p w14:paraId="0D587523" w14:textId="5AE49F3C" w:rsidR="006D26BF" w:rsidRDefault="006D26BF" w:rsidP="006D26BF">
      <w:pPr>
        <w:pStyle w:val="ListParagraph"/>
        <w:numPr>
          <w:ilvl w:val="0"/>
          <w:numId w:val="14"/>
        </w:numPr>
      </w:pPr>
      <w:r>
        <w:t xml:space="preserve">Breaker panel </w:t>
      </w:r>
      <w:r w:rsidR="0096184E">
        <w:t xml:space="preserve">labels </w:t>
      </w:r>
    </w:p>
    <w:p w14:paraId="6115B34B" w14:textId="77777777" w:rsidR="00EB6058" w:rsidRDefault="006D26BF" w:rsidP="006D26BF">
      <w:pPr>
        <w:pStyle w:val="ListParagraph"/>
        <w:numPr>
          <w:ilvl w:val="0"/>
          <w:numId w:val="14"/>
        </w:numPr>
      </w:pPr>
      <w:r>
        <w:t>Breaker panel CB</w:t>
      </w:r>
      <w:r w:rsidR="0014222D">
        <w:t xml:space="preserve"> size</w:t>
      </w:r>
      <w:r>
        <w:t xml:space="preserve"> </w:t>
      </w:r>
    </w:p>
    <w:p w14:paraId="1592816E" w14:textId="1B8EDBA7" w:rsidR="006D26BF" w:rsidRDefault="00EB6058" w:rsidP="006D26BF">
      <w:pPr>
        <w:pStyle w:val="ListParagraph"/>
        <w:numPr>
          <w:ilvl w:val="0"/>
          <w:numId w:val="14"/>
        </w:numPr>
      </w:pPr>
      <w:r>
        <w:t>Appropriate labels</w:t>
      </w:r>
    </w:p>
    <w:p w14:paraId="7C969AB2" w14:textId="0A28AEA1" w:rsidR="0014222D" w:rsidRDefault="0014222D" w:rsidP="006D26BF">
      <w:pPr>
        <w:pStyle w:val="ListParagraph"/>
        <w:numPr>
          <w:ilvl w:val="0"/>
          <w:numId w:val="14"/>
        </w:numPr>
      </w:pPr>
      <w:r>
        <w:t>Surge Protector devices</w:t>
      </w:r>
    </w:p>
    <w:p w14:paraId="55C01FD8" w14:textId="22277882" w:rsidR="0014222D" w:rsidRDefault="0014222D" w:rsidP="006D26BF">
      <w:pPr>
        <w:pStyle w:val="ListParagraph"/>
        <w:numPr>
          <w:ilvl w:val="0"/>
          <w:numId w:val="14"/>
        </w:numPr>
      </w:pPr>
      <w:r>
        <w:t>Specialty interlocks, contractors, and shunt trip devices</w:t>
      </w:r>
    </w:p>
    <w:p w14:paraId="307C17E7" w14:textId="77777777" w:rsidR="006D26BF" w:rsidRDefault="006D26BF" w:rsidP="006D26BF"/>
    <w:p w14:paraId="23ADC293" w14:textId="17DE6761" w:rsidR="006D26BF" w:rsidRPr="00F92F88" w:rsidRDefault="00DE3C7A" w:rsidP="006D26BF">
      <w:pPr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>Validate</w:t>
      </w:r>
      <w:r w:rsidR="006D26BF" w:rsidRPr="00F92F88">
        <w:rPr>
          <w:color w:val="4472C4" w:themeColor="accent1"/>
          <w:u w:val="single"/>
        </w:rPr>
        <w:t xml:space="preserve"> city inspection reports</w:t>
      </w:r>
    </w:p>
    <w:p w14:paraId="5C0E4A15" w14:textId="456A02C7" w:rsidR="006D26BF" w:rsidRDefault="006D26BF" w:rsidP="006D26BF">
      <w:pPr>
        <w:rPr>
          <w:color w:val="4472C4" w:themeColor="accent1"/>
        </w:rPr>
      </w:pPr>
      <w:r w:rsidRPr="00432EBD">
        <w:rPr>
          <w:color w:val="4472C4" w:themeColor="accent1"/>
        </w:rPr>
        <w:tab/>
      </w:r>
      <w:r>
        <w:rPr>
          <w:color w:val="4472C4" w:themeColor="accent1"/>
        </w:rPr>
        <w:t>Below Ground</w:t>
      </w:r>
      <w:r w:rsidR="0014222D">
        <w:rPr>
          <w:color w:val="4472C4" w:themeColor="accent1"/>
        </w:rPr>
        <w:t xml:space="preserve"> &amp;</w:t>
      </w:r>
      <w:r>
        <w:rPr>
          <w:color w:val="4472C4" w:themeColor="accent1"/>
        </w:rPr>
        <w:t xml:space="preserve"> Transformer</w:t>
      </w:r>
      <w:r w:rsidRPr="00432EBD">
        <w:rPr>
          <w:color w:val="4472C4" w:themeColor="accent1"/>
        </w:rPr>
        <w:t>, rough-in inspection, Final inspection</w:t>
      </w:r>
    </w:p>
    <w:p w14:paraId="1E53257B" w14:textId="625DEF72" w:rsidR="0014222D" w:rsidRPr="0014222D" w:rsidRDefault="0014222D" w:rsidP="0014222D">
      <w:pPr>
        <w:rPr>
          <w:color w:val="4472C4" w:themeColor="accent1"/>
        </w:rPr>
      </w:pPr>
    </w:p>
    <w:p w14:paraId="21713698" w14:textId="77777777" w:rsidR="006D26BF" w:rsidRDefault="006D26BF" w:rsidP="0079473B"/>
    <w:sectPr w:rsidR="006D26B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9E9F" w14:textId="77777777" w:rsidR="002141C7" w:rsidRDefault="002141C7" w:rsidP="005440DC">
      <w:pPr>
        <w:spacing w:after="0" w:line="240" w:lineRule="auto"/>
      </w:pPr>
      <w:r>
        <w:separator/>
      </w:r>
    </w:p>
  </w:endnote>
  <w:endnote w:type="continuationSeparator" w:id="0">
    <w:p w14:paraId="2D5FB2B2" w14:textId="77777777" w:rsidR="002141C7" w:rsidRDefault="002141C7" w:rsidP="0054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DD0E" w14:textId="77777777" w:rsidR="002141C7" w:rsidRDefault="002141C7" w:rsidP="005440DC">
      <w:pPr>
        <w:spacing w:after="0" w:line="240" w:lineRule="auto"/>
      </w:pPr>
      <w:r>
        <w:separator/>
      </w:r>
    </w:p>
  </w:footnote>
  <w:footnote w:type="continuationSeparator" w:id="0">
    <w:p w14:paraId="3B362528" w14:textId="77777777" w:rsidR="002141C7" w:rsidRDefault="002141C7" w:rsidP="0054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9CE5" w14:textId="5D3EAB16" w:rsidR="00E52EB9" w:rsidRDefault="00E52EB9">
    <w:pPr>
      <w:pStyle w:val="Header"/>
    </w:pPr>
    <w:r>
      <w:rPr>
        <w:noProof/>
      </w:rPr>
      <w:drawing>
        <wp:inline distT="0" distB="0" distL="0" distR="0" wp14:anchorId="778439BE" wp14:editId="2487EB7F">
          <wp:extent cx="1030663" cy="714375"/>
          <wp:effectExtent l="0" t="0" r="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261" cy="72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F1D"/>
    <w:multiLevelType w:val="multilevel"/>
    <w:tmpl w:val="0F56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B41A8"/>
    <w:multiLevelType w:val="hybridMultilevel"/>
    <w:tmpl w:val="13DC543A"/>
    <w:lvl w:ilvl="0" w:tplc="FC701078">
      <w:start w:val="2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8164970"/>
    <w:multiLevelType w:val="hybridMultilevel"/>
    <w:tmpl w:val="50F2CE56"/>
    <w:lvl w:ilvl="0" w:tplc="4C385E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C1FE7"/>
    <w:multiLevelType w:val="hybridMultilevel"/>
    <w:tmpl w:val="E5DE263A"/>
    <w:lvl w:ilvl="0" w:tplc="C4F454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C58CC"/>
    <w:multiLevelType w:val="hybridMultilevel"/>
    <w:tmpl w:val="B2CA7D72"/>
    <w:lvl w:ilvl="0" w:tplc="101ECE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22016"/>
    <w:multiLevelType w:val="hybridMultilevel"/>
    <w:tmpl w:val="2874326A"/>
    <w:lvl w:ilvl="0" w:tplc="5C4C348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1634F"/>
    <w:multiLevelType w:val="hybridMultilevel"/>
    <w:tmpl w:val="39584C72"/>
    <w:lvl w:ilvl="0" w:tplc="5C4C3480">
      <w:start w:val="2"/>
      <w:numFmt w:val="bullet"/>
      <w:lvlText w:val=""/>
      <w:lvlJc w:val="left"/>
      <w:pPr>
        <w:ind w:left="184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63B1321"/>
    <w:multiLevelType w:val="hybridMultilevel"/>
    <w:tmpl w:val="342E0EA0"/>
    <w:lvl w:ilvl="0" w:tplc="A7A034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745169"/>
    <w:multiLevelType w:val="multilevel"/>
    <w:tmpl w:val="BFE0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C86E08"/>
    <w:multiLevelType w:val="hybridMultilevel"/>
    <w:tmpl w:val="00A03F66"/>
    <w:lvl w:ilvl="0" w:tplc="5C4C34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D6624"/>
    <w:multiLevelType w:val="hybridMultilevel"/>
    <w:tmpl w:val="DB445F2A"/>
    <w:lvl w:ilvl="0" w:tplc="884E9A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C549B6"/>
    <w:multiLevelType w:val="hybridMultilevel"/>
    <w:tmpl w:val="AD4269D8"/>
    <w:lvl w:ilvl="0" w:tplc="214CCC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7EA2"/>
    <w:multiLevelType w:val="hybridMultilevel"/>
    <w:tmpl w:val="A05EB0B4"/>
    <w:lvl w:ilvl="0" w:tplc="6884E7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E23219"/>
    <w:multiLevelType w:val="hybridMultilevel"/>
    <w:tmpl w:val="A434C760"/>
    <w:lvl w:ilvl="0" w:tplc="4F8AF5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3638A"/>
    <w:multiLevelType w:val="hybridMultilevel"/>
    <w:tmpl w:val="E5EAF58A"/>
    <w:lvl w:ilvl="0" w:tplc="77C897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B152B3"/>
    <w:multiLevelType w:val="hybridMultilevel"/>
    <w:tmpl w:val="C5CC9E06"/>
    <w:lvl w:ilvl="0" w:tplc="5C4C34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E62A0"/>
    <w:multiLevelType w:val="hybridMultilevel"/>
    <w:tmpl w:val="E2986C80"/>
    <w:lvl w:ilvl="0" w:tplc="EEB8B47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6D05DB7"/>
    <w:multiLevelType w:val="hybridMultilevel"/>
    <w:tmpl w:val="15C8FE38"/>
    <w:lvl w:ilvl="0" w:tplc="76FC155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78DD79ED"/>
    <w:multiLevelType w:val="hybridMultilevel"/>
    <w:tmpl w:val="89064ECE"/>
    <w:lvl w:ilvl="0" w:tplc="5C4C348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1477245">
    <w:abstractNumId w:val="13"/>
  </w:num>
  <w:num w:numId="2" w16cid:durableId="895899090">
    <w:abstractNumId w:val="16"/>
  </w:num>
  <w:num w:numId="3" w16cid:durableId="290211466">
    <w:abstractNumId w:val="17"/>
  </w:num>
  <w:num w:numId="4" w16cid:durableId="1909488335">
    <w:abstractNumId w:val="1"/>
  </w:num>
  <w:num w:numId="5" w16cid:durableId="643698237">
    <w:abstractNumId w:val="0"/>
  </w:num>
  <w:num w:numId="6" w16cid:durableId="2093813755">
    <w:abstractNumId w:val="8"/>
  </w:num>
  <w:num w:numId="7" w16cid:durableId="1467507685">
    <w:abstractNumId w:val="14"/>
  </w:num>
  <w:num w:numId="8" w16cid:durableId="826635198">
    <w:abstractNumId w:val="7"/>
  </w:num>
  <w:num w:numId="9" w16cid:durableId="945381047">
    <w:abstractNumId w:val="10"/>
  </w:num>
  <w:num w:numId="10" w16cid:durableId="386953854">
    <w:abstractNumId w:val="11"/>
  </w:num>
  <w:num w:numId="11" w16cid:durableId="1537236197">
    <w:abstractNumId w:val="12"/>
  </w:num>
  <w:num w:numId="12" w16cid:durableId="12346489">
    <w:abstractNumId w:val="3"/>
  </w:num>
  <w:num w:numId="13" w16cid:durableId="1634561142">
    <w:abstractNumId w:val="4"/>
  </w:num>
  <w:num w:numId="14" w16cid:durableId="1802185006">
    <w:abstractNumId w:val="2"/>
  </w:num>
  <w:num w:numId="15" w16cid:durableId="1156647820">
    <w:abstractNumId w:val="18"/>
  </w:num>
  <w:num w:numId="16" w16cid:durableId="1134561300">
    <w:abstractNumId w:val="6"/>
  </w:num>
  <w:num w:numId="17" w16cid:durableId="1987471689">
    <w:abstractNumId w:val="5"/>
  </w:num>
  <w:num w:numId="18" w16cid:durableId="2022080431">
    <w:abstractNumId w:val="15"/>
  </w:num>
  <w:num w:numId="19" w16cid:durableId="1533685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DE"/>
    <w:rsid w:val="00003FE0"/>
    <w:rsid w:val="000B0FCA"/>
    <w:rsid w:val="001337F8"/>
    <w:rsid w:val="0014222D"/>
    <w:rsid w:val="001B46D8"/>
    <w:rsid w:val="002077FD"/>
    <w:rsid w:val="002141C7"/>
    <w:rsid w:val="002505C3"/>
    <w:rsid w:val="00255D2E"/>
    <w:rsid w:val="00260DDF"/>
    <w:rsid w:val="0026792F"/>
    <w:rsid w:val="00285754"/>
    <w:rsid w:val="002B0001"/>
    <w:rsid w:val="00317952"/>
    <w:rsid w:val="00322201"/>
    <w:rsid w:val="003357D3"/>
    <w:rsid w:val="00366B00"/>
    <w:rsid w:val="003862B1"/>
    <w:rsid w:val="003A7A60"/>
    <w:rsid w:val="003B2782"/>
    <w:rsid w:val="003F375C"/>
    <w:rsid w:val="004A7ED8"/>
    <w:rsid w:val="004B3BE3"/>
    <w:rsid w:val="004B7411"/>
    <w:rsid w:val="004F2F17"/>
    <w:rsid w:val="005440DC"/>
    <w:rsid w:val="005C1A38"/>
    <w:rsid w:val="005C33DC"/>
    <w:rsid w:val="00695F5F"/>
    <w:rsid w:val="006A5A14"/>
    <w:rsid w:val="006B0866"/>
    <w:rsid w:val="006C076C"/>
    <w:rsid w:val="006D26BF"/>
    <w:rsid w:val="0070253C"/>
    <w:rsid w:val="00707263"/>
    <w:rsid w:val="00777354"/>
    <w:rsid w:val="00781330"/>
    <w:rsid w:val="00786098"/>
    <w:rsid w:val="0079473B"/>
    <w:rsid w:val="00842979"/>
    <w:rsid w:val="00855876"/>
    <w:rsid w:val="00860E5C"/>
    <w:rsid w:val="0087197C"/>
    <w:rsid w:val="008844EE"/>
    <w:rsid w:val="0088680A"/>
    <w:rsid w:val="008D3B8E"/>
    <w:rsid w:val="008F4593"/>
    <w:rsid w:val="00941CAC"/>
    <w:rsid w:val="00950582"/>
    <w:rsid w:val="0096184E"/>
    <w:rsid w:val="00991C93"/>
    <w:rsid w:val="009B75E6"/>
    <w:rsid w:val="009C2DE3"/>
    <w:rsid w:val="00A173D1"/>
    <w:rsid w:val="00A311CB"/>
    <w:rsid w:val="00A5035D"/>
    <w:rsid w:val="00A61940"/>
    <w:rsid w:val="00B15EDE"/>
    <w:rsid w:val="00B47F25"/>
    <w:rsid w:val="00B61258"/>
    <w:rsid w:val="00B87F9F"/>
    <w:rsid w:val="00B9530E"/>
    <w:rsid w:val="00B96F6F"/>
    <w:rsid w:val="00BE143D"/>
    <w:rsid w:val="00BE628E"/>
    <w:rsid w:val="00C24A79"/>
    <w:rsid w:val="00C268B8"/>
    <w:rsid w:val="00C35EE3"/>
    <w:rsid w:val="00CD51A2"/>
    <w:rsid w:val="00DC6487"/>
    <w:rsid w:val="00DE3C7A"/>
    <w:rsid w:val="00DE4128"/>
    <w:rsid w:val="00E4652D"/>
    <w:rsid w:val="00E515F4"/>
    <w:rsid w:val="00E52EB9"/>
    <w:rsid w:val="00E54CAA"/>
    <w:rsid w:val="00EA058F"/>
    <w:rsid w:val="00EA0C78"/>
    <w:rsid w:val="00EB6058"/>
    <w:rsid w:val="00ED3E7F"/>
    <w:rsid w:val="00EE3141"/>
    <w:rsid w:val="00F0124C"/>
    <w:rsid w:val="00F23A4A"/>
    <w:rsid w:val="00F96F42"/>
    <w:rsid w:val="00FA583E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E782"/>
  <w15:chartTrackingRefBased/>
  <w15:docId w15:val="{2C6DC970-6680-4A5A-A0AD-99F2EB94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DC"/>
  </w:style>
  <w:style w:type="paragraph" w:styleId="Footer">
    <w:name w:val="footer"/>
    <w:basedOn w:val="Normal"/>
    <w:link w:val="FooterChar"/>
    <w:uiPriority w:val="99"/>
    <w:unhideWhenUsed/>
    <w:rsid w:val="0054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DC"/>
  </w:style>
  <w:style w:type="table" w:styleId="TableGrid">
    <w:name w:val="Table Grid"/>
    <w:basedOn w:val="TableNormal"/>
    <w:uiPriority w:val="39"/>
    <w:rsid w:val="006C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Dan Hertenstein</cp:lastModifiedBy>
  <cp:revision>5</cp:revision>
  <cp:lastPrinted>2021-11-09T18:53:00Z</cp:lastPrinted>
  <dcterms:created xsi:type="dcterms:W3CDTF">2021-11-09T18:55:00Z</dcterms:created>
  <dcterms:modified xsi:type="dcterms:W3CDTF">2022-08-12T00:30:00Z</dcterms:modified>
</cp:coreProperties>
</file>